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7A" w:rsidRPr="008F0EE5" w:rsidRDefault="0091057A" w:rsidP="00A53701">
      <w:pPr>
        <w:jc w:val="both"/>
        <w:rPr>
          <w:rFonts w:ascii="Georgia" w:hAnsi="Georgia"/>
        </w:rPr>
      </w:pPr>
      <w:bookmarkStart w:id="0" w:name="_GoBack"/>
      <w:bookmarkEnd w:id="0"/>
      <w:r w:rsidRPr="008F0EE5">
        <w:rPr>
          <w:rFonts w:ascii="Georgia" w:hAnsi="Georgia"/>
        </w:rPr>
        <w:t>Por ello también,</w:t>
      </w:r>
      <w:r w:rsidR="00BA6736" w:rsidRPr="008F0EE5">
        <w:rPr>
          <w:rFonts w:ascii="Georgia" w:hAnsi="Georgia"/>
        </w:rPr>
        <w:t xml:space="preserve"> es fundamental desautorizar, repulsar, </w:t>
      </w:r>
      <w:r w:rsidR="004C4F7A" w:rsidRPr="008F0EE5">
        <w:rPr>
          <w:rFonts w:ascii="Georgia" w:hAnsi="Georgia"/>
        </w:rPr>
        <w:t xml:space="preserve"> </w:t>
      </w:r>
      <w:r w:rsidR="00BA6736" w:rsidRPr="008F0EE5">
        <w:rPr>
          <w:rFonts w:ascii="Georgia" w:hAnsi="Georgia"/>
        </w:rPr>
        <w:t>denunciar públicamente todos sus actos colonialistas</w:t>
      </w:r>
      <w:r w:rsidRPr="008F0EE5">
        <w:rPr>
          <w:rFonts w:ascii="Georgia" w:hAnsi="Georgia"/>
        </w:rPr>
        <w:t xml:space="preserve"> </w:t>
      </w:r>
      <w:r w:rsidR="00BA6736" w:rsidRPr="008F0EE5">
        <w:rPr>
          <w:rFonts w:ascii="Georgia" w:hAnsi="Georgia"/>
        </w:rPr>
        <w:t xml:space="preserve">así como  desentramar toda su propaganda manipuladora de doble moralidad patriarcal  tal como </w:t>
      </w:r>
      <w:r w:rsidRPr="008F0EE5">
        <w:rPr>
          <w:rFonts w:ascii="Georgia" w:hAnsi="Georgia"/>
        </w:rPr>
        <w:t xml:space="preserve">el hecho de </w:t>
      </w:r>
      <w:r w:rsidR="00BA6736" w:rsidRPr="008F0EE5">
        <w:rPr>
          <w:rFonts w:ascii="Georgia" w:hAnsi="Georgia"/>
        </w:rPr>
        <w:t>demonizar a l@s colonizad@s, señalarl@</w:t>
      </w:r>
      <w:r w:rsidRPr="008F0EE5">
        <w:rPr>
          <w:rFonts w:ascii="Georgia" w:hAnsi="Georgia"/>
        </w:rPr>
        <w:t>s</w:t>
      </w:r>
      <w:r w:rsidR="00BA6736" w:rsidRPr="008F0EE5">
        <w:rPr>
          <w:rFonts w:ascii="Georgia" w:hAnsi="Georgia"/>
        </w:rPr>
        <w:t xml:space="preserve"> de terroristas cuando</w:t>
      </w:r>
      <w:r w:rsidRPr="008F0EE5">
        <w:rPr>
          <w:rFonts w:ascii="Georgia" w:hAnsi="Georgia"/>
        </w:rPr>
        <w:t xml:space="preserve"> el Estado israelí </w:t>
      </w:r>
      <w:r w:rsidR="00A53701" w:rsidRPr="008F0EE5">
        <w:rPr>
          <w:rFonts w:ascii="Georgia" w:hAnsi="Georgia"/>
        </w:rPr>
        <w:t>está</w:t>
      </w:r>
      <w:r w:rsidRPr="008F0EE5">
        <w:rPr>
          <w:rFonts w:ascii="Georgia" w:hAnsi="Georgia"/>
        </w:rPr>
        <w:t xml:space="preserve"> </w:t>
      </w:r>
      <w:r w:rsidR="00716658" w:rsidRPr="008F0EE5">
        <w:rPr>
          <w:rFonts w:ascii="Georgia" w:hAnsi="Georgia"/>
        </w:rPr>
        <w:t>invadiéndol@</w:t>
      </w:r>
      <w:r w:rsidRPr="008F0EE5">
        <w:rPr>
          <w:rFonts w:ascii="Georgia" w:hAnsi="Georgia"/>
        </w:rPr>
        <w:t xml:space="preserve">s  de terror </w:t>
      </w:r>
      <w:r w:rsidR="00716658" w:rsidRPr="008F0EE5">
        <w:rPr>
          <w:rFonts w:ascii="Georgia" w:hAnsi="Georgia"/>
        </w:rPr>
        <w:t>con su maquinari</w:t>
      </w:r>
      <w:r w:rsidRPr="008F0EE5">
        <w:rPr>
          <w:rFonts w:ascii="Georgia" w:hAnsi="Georgia"/>
        </w:rPr>
        <w:t>a de guerra, de repr</w:t>
      </w:r>
      <w:r w:rsidR="000418E1" w:rsidRPr="008F0EE5">
        <w:rPr>
          <w:rFonts w:ascii="Georgia" w:hAnsi="Georgia"/>
        </w:rPr>
        <w:t>esión, de vejación  cada minuto</w:t>
      </w:r>
      <w:r w:rsidRPr="008F0EE5">
        <w:rPr>
          <w:rFonts w:ascii="Georgia" w:hAnsi="Georgia"/>
        </w:rPr>
        <w:t xml:space="preserve"> de sus días…</w:t>
      </w:r>
      <w:r w:rsidR="00BA6736" w:rsidRPr="008F0EE5">
        <w:rPr>
          <w:rFonts w:ascii="Georgia" w:hAnsi="Georgia"/>
        </w:rPr>
        <w:t xml:space="preserve">  </w:t>
      </w:r>
    </w:p>
    <w:p w:rsidR="000418E1" w:rsidRPr="008F0EE5" w:rsidRDefault="000418E1" w:rsidP="00A53701">
      <w:pPr>
        <w:jc w:val="both"/>
        <w:rPr>
          <w:rFonts w:ascii="Georgia" w:hAnsi="Georgia"/>
        </w:rPr>
      </w:pPr>
    </w:p>
    <w:p w:rsidR="007F191B" w:rsidRPr="008F0EE5" w:rsidRDefault="000418E1" w:rsidP="00A53701">
      <w:pPr>
        <w:jc w:val="both"/>
        <w:rPr>
          <w:rFonts w:ascii="Georgia" w:hAnsi="Georgia"/>
        </w:rPr>
      </w:pPr>
      <w:r w:rsidRPr="008F0EE5">
        <w:rPr>
          <w:rFonts w:ascii="Georgia" w:hAnsi="Georgia"/>
        </w:rPr>
        <w:t xml:space="preserve">También, </w:t>
      </w:r>
      <w:r w:rsidR="0091057A" w:rsidRPr="008F0EE5">
        <w:rPr>
          <w:rFonts w:ascii="Georgia" w:hAnsi="Georgia"/>
        </w:rPr>
        <w:t xml:space="preserve">recordamos </w:t>
      </w:r>
      <w:r w:rsidR="00BA6736" w:rsidRPr="008F0EE5">
        <w:rPr>
          <w:rFonts w:ascii="Georgia" w:hAnsi="Georgia"/>
        </w:rPr>
        <w:t xml:space="preserve"> que </w:t>
      </w:r>
      <w:r w:rsidRPr="008F0EE5">
        <w:rPr>
          <w:rFonts w:ascii="Georgia" w:hAnsi="Georgia"/>
        </w:rPr>
        <w:t xml:space="preserve">esta doble moralidad es manifiesta cuando el Estado </w:t>
      </w:r>
      <w:r w:rsidR="005E37E7" w:rsidRPr="008F0EE5">
        <w:rPr>
          <w:rFonts w:ascii="Georgia" w:hAnsi="Georgia"/>
        </w:rPr>
        <w:t>Israelí</w:t>
      </w:r>
      <w:r w:rsidRPr="008F0EE5">
        <w:rPr>
          <w:rFonts w:ascii="Georgia" w:hAnsi="Georgia"/>
        </w:rPr>
        <w:t xml:space="preserve"> se alardea der ser democrático mientras que con su política sionista se ha apoderado de las voces de la comunidad judía </w:t>
      </w:r>
      <w:r w:rsidR="007F191B" w:rsidRPr="008F0EE5">
        <w:rPr>
          <w:rFonts w:ascii="Georgia" w:hAnsi="Georgia"/>
        </w:rPr>
        <w:t xml:space="preserve"> en un </w:t>
      </w:r>
      <w:r w:rsidR="00BA6736" w:rsidRPr="008F0EE5">
        <w:rPr>
          <w:rFonts w:ascii="Georgia" w:hAnsi="Georgia"/>
        </w:rPr>
        <w:t xml:space="preserve">pensamiento único </w:t>
      </w:r>
      <w:r w:rsidR="007F191B" w:rsidRPr="008F0EE5">
        <w:rPr>
          <w:rFonts w:ascii="Georgia" w:hAnsi="Georgia"/>
        </w:rPr>
        <w:t xml:space="preserve"> como si fuese un bloque de hormigón  a su vez que reprima,  aísla incluso amenaza toda voz disidente por “trai</w:t>
      </w:r>
      <w:r w:rsidR="005E37E7" w:rsidRPr="008F0EE5">
        <w:rPr>
          <w:rFonts w:ascii="Georgia" w:hAnsi="Georgia"/>
        </w:rPr>
        <w:t>ció</w:t>
      </w:r>
      <w:r w:rsidR="007F191B" w:rsidRPr="008F0EE5">
        <w:rPr>
          <w:rFonts w:ascii="Georgia" w:hAnsi="Georgia"/>
        </w:rPr>
        <w:t>n</w:t>
      </w:r>
      <w:r w:rsidR="005E37E7" w:rsidRPr="008F0EE5">
        <w:rPr>
          <w:rFonts w:ascii="Georgia" w:hAnsi="Georgia"/>
        </w:rPr>
        <w:t>”…</w:t>
      </w:r>
    </w:p>
    <w:p w:rsidR="001A6244" w:rsidRPr="008F0EE5" w:rsidRDefault="007F191B" w:rsidP="00A53701">
      <w:pPr>
        <w:jc w:val="both"/>
        <w:rPr>
          <w:rFonts w:ascii="Georgia" w:hAnsi="Georgia"/>
        </w:rPr>
      </w:pPr>
      <w:r w:rsidRPr="008F0EE5">
        <w:rPr>
          <w:rFonts w:ascii="Georgia" w:hAnsi="Georgia"/>
        </w:rPr>
        <w:t xml:space="preserve">Por </w:t>
      </w:r>
      <w:r w:rsidR="00BA6736" w:rsidRPr="008F0EE5">
        <w:rPr>
          <w:rFonts w:ascii="Georgia" w:hAnsi="Georgia"/>
        </w:rPr>
        <w:t xml:space="preserve"> ello es también fundamental divulgar las iniciativas de la resistencia  insumisa al colonialismo de las mujeres y hombres de Israel y de todas las voces internacionales de personas ascendentes judías que se oponen al sionismo. </w:t>
      </w:r>
    </w:p>
    <w:p w:rsidR="007F191B" w:rsidRPr="008F0EE5" w:rsidRDefault="007F191B" w:rsidP="00A53701">
      <w:pPr>
        <w:jc w:val="both"/>
        <w:rPr>
          <w:rFonts w:ascii="Georgia" w:hAnsi="Georgia"/>
          <w:b/>
        </w:rPr>
      </w:pPr>
    </w:p>
    <w:p w:rsidR="001A6244" w:rsidRPr="008F0EE5" w:rsidRDefault="0091057A" w:rsidP="004C4F7A">
      <w:pPr>
        <w:spacing w:line="276" w:lineRule="auto"/>
        <w:jc w:val="both"/>
        <w:rPr>
          <w:rFonts w:ascii="Georgia" w:hAnsi="Georgia"/>
          <w:sz w:val="22"/>
          <w:szCs w:val="22"/>
        </w:rPr>
      </w:pPr>
      <w:r w:rsidRPr="008F0EE5">
        <w:rPr>
          <w:rFonts w:ascii="Georgia" w:hAnsi="Georgia"/>
          <w:b/>
        </w:rPr>
        <w:t>¡La violencia genera violencia</w:t>
      </w:r>
      <w:r w:rsidR="00A53701" w:rsidRPr="008F0EE5">
        <w:rPr>
          <w:rFonts w:ascii="Georgia" w:hAnsi="Georgia"/>
          <w:b/>
        </w:rPr>
        <w:t>!</w:t>
      </w:r>
      <w:r w:rsidRPr="008F0EE5">
        <w:rPr>
          <w:rFonts w:ascii="Georgia" w:hAnsi="Georgia"/>
          <w:b/>
        </w:rPr>
        <w:t xml:space="preserve"> </w:t>
      </w:r>
      <w:r w:rsidR="004C4F7A" w:rsidRPr="008F0EE5">
        <w:rPr>
          <w:rFonts w:ascii="Georgia" w:hAnsi="Georgia"/>
          <w:b/>
        </w:rPr>
        <w:t>¡</w:t>
      </w:r>
      <w:r w:rsidRPr="008F0EE5">
        <w:rPr>
          <w:rFonts w:ascii="Georgia" w:hAnsi="Georgia"/>
          <w:b/>
        </w:rPr>
        <w:t>Paremos este terror colonialista</w:t>
      </w:r>
      <w:r w:rsidR="004C4F7A" w:rsidRPr="008F0EE5">
        <w:rPr>
          <w:rFonts w:ascii="Georgia" w:hAnsi="Georgia"/>
          <w:b/>
        </w:rPr>
        <w:t>!</w:t>
      </w:r>
      <w:r w:rsidRPr="008F0EE5">
        <w:rPr>
          <w:rFonts w:ascii="Georgia" w:hAnsi="Georgia"/>
        </w:rPr>
        <w:t xml:space="preserve"> que lleva a más desesperación</w:t>
      </w:r>
      <w:r w:rsidR="00A53701" w:rsidRPr="008F0EE5">
        <w:rPr>
          <w:rFonts w:ascii="Georgia" w:hAnsi="Georgia"/>
        </w:rPr>
        <w:t>… más desastres humanitarios y todo ello  para que las potencias se hagan más potentes  y sigan y sigan des</w:t>
      </w:r>
      <w:r w:rsidR="00716658" w:rsidRPr="008F0EE5">
        <w:rPr>
          <w:rFonts w:ascii="Georgia" w:hAnsi="Georgia"/>
        </w:rPr>
        <w:t>es</w:t>
      </w:r>
      <w:r w:rsidR="00A53701" w:rsidRPr="008F0EE5">
        <w:rPr>
          <w:rFonts w:ascii="Georgia" w:hAnsi="Georgia"/>
        </w:rPr>
        <w:t xml:space="preserve">tabilizando las vidas de  más y más pueblos en Irak, Siria, </w:t>
      </w:r>
      <w:r w:rsidR="005E37E7" w:rsidRPr="008F0EE5">
        <w:rPr>
          <w:rFonts w:ascii="Georgia" w:hAnsi="Georgia"/>
        </w:rPr>
        <w:t>Líbano</w:t>
      </w:r>
      <w:r w:rsidR="00A53701" w:rsidRPr="008F0EE5">
        <w:rPr>
          <w:rFonts w:ascii="Georgia" w:hAnsi="Georgia"/>
        </w:rPr>
        <w:t>…</w:t>
      </w:r>
      <w:r w:rsidR="005E37E7" w:rsidRPr="008F0EE5">
        <w:rPr>
          <w:rFonts w:ascii="Georgia" w:hAnsi="Georgia"/>
        </w:rPr>
        <w:t>, y</w:t>
      </w:r>
      <w:r w:rsidR="00A53701" w:rsidRPr="008F0EE5">
        <w:rPr>
          <w:rFonts w:ascii="Georgia" w:hAnsi="Georgia"/>
        </w:rPr>
        <w:t xml:space="preserve"> aliándose </w:t>
      </w:r>
      <w:r w:rsidR="00716658" w:rsidRPr="008F0EE5">
        <w:rPr>
          <w:rFonts w:ascii="Georgia" w:hAnsi="Georgia"/>
        </w:rPr>
        <w:t>con dictad</w:t>
      </w:r>
      <w:r w:rsidR="00A53701" w:rsidRPr="008F0EE5">
        <w:rPr>
          <w:rFonts w:ascii="Georgia" w:hAnsi="Georgia"/>
        </w:rPr>
        <w:t xml:space="preserve">uras </w:t>
      </w:r>
      <w:r w:rsidR="005E37E7" w:rsidRPr="008F0EE5">
        <w:rPr>
          <w:rFonts w:ascii="Georgia" w:hAnsi="Georgia"/>
          <w:sz w:val="22"/>
          <w:szCs w:val="22"/>
        </w:rPr>
        <w:t>(Egipto</w:t>
      </w:r>
      <w:r w:rsidR="00A53701" w:rsidRPr="008F0EE5">
        <w:rPr>
          <w:rFonts w:ascii="Georgia" w:hAnsi="Georgia"/>
          <w:sz w:val="22"/>
          <w:szCs w:val="22"/>
        </w:rPr>
        <w:t xml:space="preserve">, Arabia </w:t>
      </w:r>
      <w:r w:rsidR="005E37E7" w:rsidRPr="008F0EE5">
        <w:rPr>
          <w:rFonts w:ascii="Georgia" w:hAnsi="Georgia"/>
          <w:sz w:val="22"/>
          <w:szCs w:val="22"/>
        </w:rPr>
        <w:t>Saudí</w:t>
      </w:r>
      <w:r w:rsidR="00A53701" w:rsidRPr="008F0EE5">
        <w:rPr>
          <w:rFonts w:ascii="Georgia" w:hAnsi="Georgia"/>
          <w:sz w:val="22"/>
          <w:szCs w:val="22"/>
        </w:rPr>
        <w:t>…).</w:t>
      </w:r>
      <w:r w:rsidR="00716658" w:rsidRPr="008F0EE5">
        <w:rPr>
          <w:rFonts w:ascii="Georgia" w:hAnsi="Georgia"/>
          <w:sz w:val="22"/>
          <w:szCs w:val="22"/>
        </w:rPr>
        <w:t xml:space="preserve"> </w:t>
      </w:r>
    </w:p>
    <w:p w:rsidR="007B08EF" w:rsidRPr="008F0EE5" w:rsidRDefault="004C4F7A" w:rsidP="004C4F7A">
      <w:pPr>
        <w:spacing w:line="276" w:lineRule="auto"/>
        <w:jc w:val="both"/>
        <w:rPr>
          <w:rFonts w:ascii="Lucida Handwriting" w:hAnsi="Lucida Handwriting"/>
          <w:b/>
          <w:sz w:val="22"/>
          <w:szCs w:val="22"/>
        </w:rPr>
      </w:pPr>
      <w:r w:rsidRPr="008F0EE5">
        <w:rPr>
          <w:rFonts w:ascii="Lucida Handwriting" w:hAnsi="Lucida Handwriting"/>
          <w:b/>
          <w:sz w:val="22"/>
          <w:szCs w:val="22"/>
        </w:rPr>
        <w:t xml:space="preserve">             </w:t>
      </w:r>
    </w:p>
    <w:p w:rsidR="007F191B" w:rsidRPr="008F0EE5" w:rsidRDefault="007B08EF" w:rsidP="004C4F7A">
      <w:pPr>
        <w:spacing w:line="276" w:lineRule="auto"/>
        <w:jc w:val="both"/>
        <w:rPr>
          <w:rFonts w:ascii="Lucida Handwriting" w:hAnsi="Lucida Handwriting"/>
          <w:b/>
          <w:sz w:val="22"/>
          <w:szCs w:val="22"/>
        </w:rPr>
      </w:pPr>
      <w:r w:rsidRPr="008F0EE5">
        <w:rPr>
          <w:rFonts w:ascii="Lucida Handwriting" w:hAnsi="Lucida Handwriting"/>
          <w:b/>
          <w:sz w:val="22"/>
          <w:szCs w:val="22"/>
        </w:rPr>
        <w:t xml:space="preserve">             </w:t>
      </w:r>
      <w:r w:rsidR="004C4F7A" w:rsidRPr="008F0EE5">
        <w:rPr>
          <w:rFonts w:ascii="Lucida Handwriting" w:hAnsi="Lucida Handwriting"/>
          <w:b/>
          <w:sz w:val="22"/>
          <w:szCs w:val="22"/>
        </w:rPr>
        <w:t>¡NO EN NUESTRO NOMBRE!</w:t>
      </w:r>
    </w:p>
    <w:p w:rsidR="007B08EF" w:rsidRPr="008F0EE5" w:rsidRDefault="007B08EF" w:rsidP="004C4F7A">
      <w:pPr>
        <w:spacing w:line="276" w:lineRule="auto"/>
        <w:jc w:val="both"/>
        <w:rPr>
          <w:rFonts w:ascii="Lucida Handwriting" w:hAnsi="Lucida Handwriting"/>
          <w:b/>
          <w:sz w:val="22"/>
          <w:szCs w:val="22"/>
        </w:rPr>
      </w:pPr>
    </w:p>
    <w:p w:rsidR="004C4F7A" w:rsidRPr="008F0EE5" w:rsidRDefault="00716658" w:rsidP="004C4F7A">
      <w:pPr>
        <w:spacing w:line="276" w:lineRule="auto"/>
        <w:jc w:val="both"/>
        <w:rPr>
          <w:rFonts w:ascii="Georgia" w:hAnsi="Georgia"/>
          <w:sz w:val="22"/>
          <w:szCs w:val="22"/>
        </w:rPr>
      </w:pPr>
      <w:r w:rsidRPr="008F0EE5">
        <w:rPr>
          <w:rFonts w:ascii="Lucida Handwriting" w:hAnsi="Lucida Handwriting"/>
          <w:b/>
          <w:sz w:val="22"/>
          <w:szCs w:val="22"/>
        </w:rPr>
        <w:t>Mujeres de Negro</w:t>
      </w:r>
      <w:r w:rsidRPr="008F0EE5">
        <w:rPr>
          <w:rFonts w:ascii="Georgia" w:hAnsi="Georgia"/>
          <w:sz w:val="22"/>
          <w:szCs w:val="22"/>
        </w:rPr>
        <w:t>. Sevilla Agosto 2014</w:t>
      </w:r>
      <w:r w:rsidR="00D0670D" w:rsidRPr="008F0EE5">
        <w:rPr>
          <w:rFonts w:ascii="Georgia" w:hAnsi="Georgia"/>
          <w:sz w:val="22"/>
          <w:szCs w:val="22"/>
        </w:rPr>
        <w:t xml:space="preserve">     </w:t>
      </w:r>
    </w:p>
    <w:p w:rsidR="00BA6736" w:rsidRPr="008F0EE5" w:rsidRDefault="00D0670D" w:rsidP="004C4F7A">
      <w:pPr>
        <w:spacing w:line="276" w:lineRule="auto"/>
        <w:jc w:val="both"/>
        <w:rPr>
          <w:rFonts w:ascii="Georgia" w:hAnsi="Georgia"/>
        </w:rPr>
      </w:pPr>
      <w:r w:rsidRPr="008F0EE5">
        <w:rPr>
          <w:rFonts w:ascii="Georgia" w:hAnsi="Georgia"/>
          <w:sz w:val="22"/>
          <w:szCs w:val="22"/>
        </w:rPr>
        <w:t xml:space="preserve">                          </w:t>
      </w:r>
    </w:p>
    <w:p w:rsidR="004C4F7A" w:rsidRPr="008F0EE5" w:rsidRDefault="00D60CAE" w:rsidP="004C4F7A">
      <w:pPr>
        <w:rPr>
          <w:rFonts w:ascii="Monotype Corsiva" w:hAnsi="Monotype Corsiva"/>
          <w:b/>
          <w:sz w:val="28"/>
          <w:szCs w:val="28"/>
        </w:rPr>
      </w:pPr>
      <w:r w:rsidRPr="008F0EE5">
        <w:rPr>
          <w:noProof/>
          <w:sz w:val="20"/>
          <w:szCs w:val="20"/>
          <w:lang w:eastAsia="es-ES"/>
        </w:rPr>
        <w:lastRenderedPageBreak/>
        <w:drawing>
          <wp:anchor distT="0" distB="0" distL="114300" distR="114300" simplePos="0" relativeHeight="251661312" behindDoc="0" locked="0" layoutInCell="1" allowOverlap="1" wp14:anchorId="494EAFEC" wp14:editId="6ABFDE0D">
            <wp:simplePos x="0" y="0"/>
            <wp:positionH relativeFrom="column">
              <wp:posOffset>146050</wp:posOffset>
            </wp:positionH>
            <wp:positionV relativeFrom="paragraph">
              <wp:posOffset>-36830</wp:posOffset>
            </wp:positionV>
            <wp:extent cx="352425" cy="295275"/>
            <wp:effectExtent l="0" t="0" r="9525" b="9525"/>
            <wp:wrapSquare wrapText="bothSides"/>
            <wp:docPr id="1" name="Imagen 1" descr="C:\Users\Sofia\Pictures\MdN\LOGOSmdn\Logo M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ofia\Pictures\MdN\LOGOSmdn\Logo Mdn.jpg"/>
                    <pic:cNvPicPr>
                      <a:picLocks noChangeAspect="1" noChangeArrowheads="1"/>
                    </pic:cNvPicPr>
                  </pic:nvPicPr>
                  <pic:blipFill>
                    <a:blip r:embed="rId7"/>
                    <a:srcRect/>
                    <a:stretch>
                      <a:fillRect/>
                    </a:stretch>
                  </pic:blipFill>
                  <pic:spPr bwMode="auto">
                    <a:xfrm>
                      <a:off x="0" y="0"/>
                      <a:ext cx="352425" cy="295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6658" w:rsidRPr="008F0EE5">
        <w:rPr>
          <w:rFonts w:ascii="Monotype Corsiva" w:hAnsi="Monotype Corsiva"/>
          <w:b/>
          <w:color w:val="7030A0"/>
          <w:sz w:val="28"/>
          <w:szCs w:val="28"/>
        </w:rPr>
        <w:t xml:space="preserve"> </w:t>
      </w:r>
      <w:r w:rsidR="004C4F7A" w:rsidRPr="008F0EE5">
        <w:rPr>
          <w:rFonts w:ascii="Monotype Corsiva" w:hAnsi="Monotype Corsiva"/>
          <w:b/>
          <w:sz w:val="28"/>
          <w:szCs w:val="28"/>
        </w:rPr>
        <w:t>MUJERES DE NEGRO contra la guerra</w:t>
      </w:r>
    </w:p>
    <w:p w:rsidR="004C4F7A" w:rsidRPr="008F0EE5" w:rsidRDefault="004C4F7A" w:rsidP="004C4F7A">
      <w:pPr>
        <w:rPr>
          <w:sz w:val="20"/>
          <w:szCs w:val="20"/>
          <w:u w:val="single"/>
        </w:rPr>
      </w:pPr>
      <w:r w:rsidRPr="008F0EE5">
        <w:t xml:space="preserve">     </w:t>
      </w:r>
      <w:r w:rsidR="007B08EF" w:rsidRPr="008F0EE5">
        <w:t xml:space="preserve">              </w:t>
      </w:r>
      <w:r w:rsidRPr="008F0EE5">
        <w:t xml:space="preserve"> </w:t>
      </w:r>
      <w:hyperlink r:id="rId8" w:history="1">
        <w:r w:rsidRPr="008F0EE5">
          <w:rPr>
            <w:sz w:val="20"/>
            <w:szCs w:val="20"/>
            <w:u w:val="single"/>
          </w:rPr>
          <w:t>mujeresdenegro@lacasadelapaz.org</w:t>
        </w:r>
      </w:hyperlink>
    </w:p>
    <w:p w:rsidR="004C4F7A" w:rsidRPr="008F0EE5" w:rsidRDefault="004C4F7A" w:rsidP="009002A0">
      <w:pPr>
        <w:rPr>
          <w:sz w:val="20"/>
          <w:szCs w:val="20"/>
          <w:u w:val="single"/>
        </w:rPr>
      </w:pPr>
    </w:p>
    <w:p w:rsidR="004C4F7A" w:rsidRPr="008F0EE5" w:rsidRDefault="004C4F7A" w:rsidP="009002A0">
      <w:pPr>
        <w:rPr>
          <w:sz w:val="20"/>
          <w:szCs w:val="20"/>
          <w:u w:val="single"/>
        </w:rPr>
      </w:pPr>
    </w:p>
    <w:p w:rsidR="00C15770" w:rsidRPr="008F0EE5" w:rsidRDefault="001A6244" w:rsidP="009002A0">
      <w:pPr>
        <w:rPr>
          <w:rFonts w:asciiTheme="minorHAnsi" w:eastAsiaTheme="minorHAnsi" w:hAnsiTheme="minorHAnsi" w:cstheme="minorBidi"/>
          <w:b/>
          <w:i/>
          <w:lang w:eastAsia="en-US"/>
        </w:rPr>
      </w:pPr>
      <w:r w:rsidRPr="008F0EE5">
        <w:rPr>
          <w:rFonts w:asciiTheme="minorHAnsi" w:eastAsiaTheme="minorHAnsi" w:hAnsiTheme="minorHAnsi" w:cstheme="minorBidi"/>
          <w:b/>
          <w:i/>
          <w:lang w:eastAsia="en-US"/>
        </w:rPr>
        <w:t xml:space="preserve">                             </w:t>
      </w:r>
      <w:r w:rsidR="009002A0" w:rsidRPr="008F0EE5">
        <w:rPr>
          <w:rFonts w:asciiTheme="minorHAnsi" w:eastAsiaTheme="minorHAnsi" w:hAnsiTheme="minorHAnsi" w:cstheme="minorBidi"/>
          <w:b/>
          <w:i/>
          <w:lang w:eastAsia="en-US"/>
        </w:rPr>
        <w:t xml:space="preserve">PALESTINA TIERRA VIOLADA, </w:t>
      </w:r>
    </w:p>
    <w:p w:rsidR="00C15770" w:rsidRPr="008F0EE5" w:rsidRDefault="00C15770" w:rsidP="009002A0">
      <w:pPr>
        <w:rPr>
          <w:rFonts w:asciiTheme="minorHAnsi" w:eastAsiaTheme="minorHAnsi" w:hAnsiTheme="minorHAnsi" w:cstheme="minorBidi"/>
          <w:b/>
          <w:i/>
          <w:lang w:eastAsia="en-US"/>
        </w:rPr>
      </w:pPr>
      <w:r w:rsidRPr="008F0EE5">
        <w:rPr>
          <w:rFonts w:asciiTheme="minorHAnsi" w:eastAsiaTheme="minorHAnsi" w:hAnsiTheme="minorHAnsi" w:cstheme="minorBidi"/>
          <w:b/>
          <w:i/>
          <w:lang w:eastAsia="en-US"/>
        </w:rPr>
        <w:t xml:space="preserve">  </w:t>
      </w:r>
      <w:r w:rsidR="001A6244" w:rsidRPr="008F0EE5">
        <w:rPr>
          <w:rFonts w:asciiTheme="minorHAnsi" w:eastAsiaTheme="minorHAnsi" w:hAnsiTheme="minorHAnsi" w:cstheme="minorBidi"/>
          <w:b/>
          <w:i/>
          <w:lang w:eastAsia="en-US"/>
        </w:rPr>
        <w:t xml:space="preserve">   </w:t>
      </w:r>
      <w:r w:rsidR="009002A0" w:rsidRPr="008F0EE5">
        <w:rPr>
          <w:rFonts w:asciiTheme="minorHAnsi" w:eastAsiaTheme="minorHAnsi" w:hAnsiTheme="minorHAnsi" w:cstheme="minorBidi"/>
          <w:b/>
          <w:i/>
          <w:lang w:eastAsia="en-US"/>
        </w:rPr>
        <w:t>TIERRA COLONIZADA,</w:t>
      </w:r>
      <w:r w:rsidRPr="008F0EE5">
        <w:rPr>
          <w:rFonts w:asciiTheme="minorHAnsi" w:eastAsiaTheme="minorHAnsi" w:hAnsiTheme="minorHAnsi" w:cstheme="minorBidi"/>
          <w:b/>
          <w:i/>
          <w:lang w:eastAsia="en-US"/>
        </w:rPr>
        <w:t xml:space="preserve"> </w:t>
      </w:r>
      <w:r w:rsidR="009002A0" w:rsidRPr="008F0EE5">
        <w:rPr>
          <w:rFonts w:asciiTheme="minorHAnsi" w:eastAsiaTheme="minorHAnsi" w:hAnsiTheme="minorHAnsi" w:cstheme="minorBidi"/>
          <w:b/>
          <w:i/>
          <w:lang w:eastAsia="en-US"/>
        </w:rPr>
        <w:t xml:space="preserve">TIERRA de una POBLACIÓN </w:t>
      </w:r>
      <w:r w:rsidR="00D0670D" w:rsidRPr="008F0EE5">
        <w:rPr>
          <w:rFonts w:asciiTheme="minorHAnsi" w:eastAsiaTheme="minorHAnsi" w:hAnsiTheme="minorHAnsi" w:cstheme="minorBidi"/>
          <w:b/>
          <w:i/>
          <w:lang w:eastAsia="en-US"/>
        </w:rPr>
        <w:t>AMENADA</w:t>
      </w:r>
      <w:r w:rsidRPr="008F0EE5">
        <w:rPr>
          <w:rFonts w:asciiTheme="minorHAnsi" w:eastAsiaTheme="minorHAnsi" w:hAnsiTheme="minorHAnsi" w:cstheme="minorBidi"/>
          <w:b/>
          <w:i/>
          <w:lang w:eastAsia="en-US"/>
        </w:rPr>
        <w:t xml:space="preserve"> </w:t>
      </w:r>
    </w:p>
    <w:p w:rsidR="009002A0" w:rsidRPr="008F0EE5" w:rsidRDefault="00C15770" w:rsidP="009002A0">
      <w:pPr>
        <w:rPr>
          <w:rFonts w:asciiTheme="minorHAnsi" w:eastAsiaTheme="minorHAnsi" w:hAnsiTheme="minorHAnsi" w:cstheme="minorBidi"/>
          <w:b/>
          <w:i/>
          <w:lang w:eastAsia="en-US"/>
        </w:rPr>
      </w:pPr>
      <w:r w:rsidRPr="008F0EE5">
        <w:rPr>
          <w:rFonts w:asciiTheme="minorHAnsi" w:eastAsiaTheme="minorHAnsi" w:hAnsiTheme="minorHAnsi" w:cstheme="minorBidi"/>
          <w:b/>
          <w:i/>
          <w:lang w:eastAsia="en-US"/>
        </w:rPr>
        <w:t xml:space="preserve">                               </w:t>
      </w:r>
      <w:r w:rsidR="001A6244" w:rsidRPr="008F0EE5">
        <w:rPr>
          <w:rFonts w:asciiTheme="minorHAnsi" w:eastAsiaTheme="minorHAnsi" w:hAnsiTheme="minorHAnsi" w:cstheme="minorBidi"/>
          <w:b/>
          <w:i/>
          <w:lang w:eastAsia="en-US"/>
        </w:rPr>
        <w:t xml:space="preserve">        de</w:t>
      </w:r>
      <w:r w:rsidRPr="008F0EE5">
        <w:rPr>
          <w:rFonts w:asciiTheme="minorHAnsi" w:eastAsiaTheme="minorHAnsi" w:hAnsiTheme="minorHAnsi" w:cstheme="minorBidi"/>
          <w:b/>
          <w:i/>
          <w:lang w:eastAsia="en-US"/>
        </w:rPr>
        <w:t xml:space="preserve"> </w:t>
      </w:r>
      <w:r w:rsidR="009002A0" w:rsidRPr="008F0EE5">
        <w:rPr>
          <w:rFonts w:asciiTheme="minorHAnsi" w:eastAsiaTheme="minorHAnsi" w:hAnsiTheme="minorHAnsi" w:cstheme="minorBidi"/>
          <w:b/>
          <w:i/>
          <w:lang w:eastAsia="en-US"/>
        </w:rPr>
        <w:t>EXTERMINIO</w:t>
      </w:r>
    </w:p>
    <w:p w:rsidR="009002A0" w:rsidRPr="008F0EE5" w:rsidRDefault="001A6244" w:rsidP="009002A0">
      <w:pPr>
        <w:rPr>
          <w:rFonts w:asciiTheme="minorHAnsi" w:eastAsiaTheme="minorHAnsi" w:hAnsiTheme="minorHAnsi" w:cstheme="minorBidi"/>
          <w:b/>
          <w:i/>
          <w:lang w:eastAsia="en-US"/>
        </w:rPr>
      </w:pPr>
      <w:r w:rsidRPr="008F0EE5">
        <w:rPr>
          <w:rFonts w:asciiTheme="minorHAnsi" w:eastAsiaTheme="minorHAnsi" w:hAnsiTheme="minorHAnsi" w:cstheme="minorBidi"/>
          <w:b/>
          <w:i/>
          <w:lang w:eastAsia="en-US"/>
        </w:rPr>
        <w:t xml:space="preserve"> </w:t>
      </w:r>
    </w:p>
    <w:p w:rsidR="00C15770" w:rsidRPr="008F0EE5" w:rsidRDefault="00C15770" w:rsidP="009002A0">
      <w:pPr>
        <w:spacing w:line="276" w:lineRule="auto"/>
        <w:rPr>
          <w:rFonts w:ascii="Georgia" w:eastAsiaTheme="minorHAnsi" w:hAnsi="Georgia" w:cstheme="minorBidi"/>
          <w:b/>
          <w:lang w:eastAsia="en-US"/>
        </w:rPr>
      </w:pPr>
    </w:p>
    <w:p w:rsidR="00C15770" w:rsidRPr="008F0EE5" w:rsidRDefault="00C15770" w:rsidP="009002A0">
      <w:pPr>
        <w:spacing w:line="276" w:lineRule="auto"/>
        <w:rPr>
          <w:rFonts w:ascii="Georgia" w:eastAsiaTheme="minorHAnsi" w:hAnsi="Georgia" w:cstheme="minorBidi"/>
          <w:b/>
          <w:lang w:eastAsia="en-US"/>
        </w:rPr>
      </w:pPr>
      <w:r w:rsidRPr="008F0EE5">
        <w:rPr>
          <w:rFonts w:ascii="Georgia" w:eastAsiaTheme="minorHAnsi" w:hAnsi="Georgia" w:cstheme="minorBidi"/>
          <w:b/>
          <w:lang w:eastAsia="en-US"/>
        </w:rPr>
        <w:t xml:space="preserve">                      C</w:t>
      </w:r>
      <w:r w:rsidR="009002A0" w:rsidRPr="008F0EE5">
        <w:rPr>
          <w:rFonts w:ascii="Georgia" w:eastAsiaTheme="minorHAnsi" w:hAnsi="Georgia" w:cstheme="minorBidi"/>
          <w:b/>
          <w:lang w:eastAsia="en-US"/>
        </w:rPr>
        <w:t>arta de la Red Internacional</w:t>
      </w:r>
    </w:p>
    <w:p w:rsidR="00C15770" w:rsidRPr="008F0EE5" w:rsidRDefault="00C15770" w:rsidP="009002A0">
      <w:pPr>
        <w:spacing w:line="276" w:lineRule="auto"/>
        <w:rPr>
          <w:rFonts w:ascii="Georgia" w:eastAsiaTheme="minorHAnsi" w:hAnsi="Georgia" w:cstheme="minorBidi"/>
          <w:sz w:val="28"/>
          <w:szCs w:val="28"/>
          <w:lang w:eastAsia="en-US"/>
        </w:rPr>
      </w:pPr>
      <w:r w:rsidRPr="008F0EE5">
        <w:rPr>
          <w:rFonts w:ascii="Georgia" w:eastAsiaTheme="minorHAnsi" w:hAnsi="Georgia" w:cstheme="minorBidi"/>
          <w:b/>
          <w:lang w:eastAsia="en-US"/>
        </w:rPr>
        <w:t xml:space="preserve">                            </w:t>
      </w:r>
      <w:r w:rsidR="009002A0" w:rsidRPr="008F0EE5">
        <w:rPr>
          <w:rFonts w:ascii="Georgia" w:eastAsiaTheme="minorHAnsi" w:hAnsi="Georgia" w:cstheme="minorBidi"/>
          <w:b/>
          <w:lang w:eastAsia="en-US"/>
        </w:rPr>
        <w:t xml:space="preserve"> </w:t>
      </w:r>
      <w:r w:rsidRPr="008F0EE5">
        <w:rPr>
          <w:rFonts w:ascii="Georgia" w:eastAsiaTheme="minorHAnsi" w:hAnsi="Georgia" w:cstheme="minorBidi"/>
          <w:b/>
          <w:lang w:eastAsia="en-US"/>
        </w:rPr>
        <w:t xml:space="preserve">   </w:t>
      </w:r>
      <w:r w:rsidR="009002A0" w:rsidRPr="008F0EE5">
        <w:rPr>
          <w:rFonts w:ascii="Georgia" w:eastAsiaTheme="minorHAnsi" w:hAnsi="Georgia" w:cstheme="minorBidi"/>
          <w:b/>
          <w:sz w:val="28"/>
          <w:szCs w:val="28"/>
          <w:lang w:eastAsia="en-US"/>
        </w:rPr>
        <w:t>judía anti-sionista</w:t>
      </w:r>
      <w:r w:rsidR="009002A0" w:rsidRPr="008F0EE5">
        <w:rPr>
          <w:rFonts w:ascii="Georgia" w:eastAsiaTheme="minorHAnsi" w:hAnsi="Georgia" w:cstheme="minorBidi"/>
          <w:sz w:val="28"/>
          <w:szCs w:val="28"/>
          <w:lang w:eastAsia="en-US"/>
        </w:rPr>
        <w:t xml:space="preserve"> </w:t>
      </w:r>
    </w:p>
    <w:p w:rsidR="00C15770" w:rsidRPr="008F0EE5" w:rsidRDefault="00C15770" w:rsidP="009002A0">
      <w:pPr>
        <w:spacing w:line="276" w:lineRule="auto"/>
        <w:rPr>
          <w:rFonts w:ascii="Georgia" w:eastAsiaTheme="minorHAnsi" w:hAnsi="Georgia" w:cstheme="minorBidi"/>
          <w:sz w:val="28"/>
          <w:szCs w:val="28"/>
          <w:lang w:eastAsia="en-US"/>
        </w:rPr>
      </w:pPr>
    </w:p>
    <w:p w:rsidR="001A6244" w:rsidRPr="008F0EE5" w:rsidRDefault="00C15770" w:rsidP="001A6244">
      <w:pPr>
        <w:spacing w:line="276" w:lineRule="auto"/>
        <w:jc w:val="both"/>
        <w:rPr>
          <w:rFonts w:ascii="Georgia" w:eastAsiaTheme="minorHAnsi" w:hAnsi="Georgia" w:cstheme="minorBidi"/>
          <w:sz w:val="22"/>
          <w:szCs w:val="22"/>
          <w:lang w:eastAsia="en-US"/>
        </w:rPr>
      </w:pPr>
      <w:r w:rsidRPr="008F0EE5">
        <w:rPr>
          <w:rFonts w:ascii="Georgia" w:eastAsiaTheme="minorHAnsi" w:hAnsi="Georgia" w:cstheme="minorBidi"/>
          <w:sz w:val="22"/>
          <w:szCs w:val="22"/>
          <w:lang w:eastAsia="en-US"/>
        </w:rPr>
        <w:t xml:space="preserve">Red </w:t>
      </w:r>
      <w:r w:rsidR="009002A0" w:rsidRPr="008F0EE5">
        <w:rPr>
          <w:rFonts w:ascii="Georgia" w:eastAsiaTheme="minorHAnsi" w:hAnsi="Georgia" w:cstheme="minorBidi"/>
          <w:sz w:val="22"/>
          <w:szCs w:val="22"/>
          <w:lang w:eastAsia="en-US"/>
        </w:rPr>
        <w:t>de la cual  amigas judías</w:t>
      </w:r>
      <w:r w:rsidRPr="008F0EE5">
        <w:rPr>
          <w:rFonts w:ascii="Georgia" w:eastAsiaTheme="minorHAnsi" w:hAnsi="Georgia" w:cstheme="minorBidi"/>
          <w:sz w:val="22"/>
          <w:szCs w:val="22"/>
          <w:lang w:eastAsia="en-US"/>
        </w:rPr>
        <w:t xml:space="preserve"> de </w:t>
      </w:r>
      <w:r w:rsidRPr="008F0EE5">
        <w:rPr>
          <w:rFonts w:ascii="Monotype Corsiva" w:eastAsiaTheme="minorHAnsi" w:hAnsi="Monotype Corsiva" w:cstheme="minorBidi"/>
          <w:b/>
          <w:lang w:eastAsia="en-US"/>
        </w:rPr>
        <w:t>Mujeres de Negro</w:t>
      </w:r>
      <w:r w:rsidR="009002A0" w:rsidRPr="008F0EE5">
        <w:rPr>
          <w:rFonts w:ascii="Georgia" w:eastAsiaTheme="minorHAnsi" w:hAnsi="Georgia" w:cstheme="minorBidi"/>
          <w:sz w:val="22"/>
          <w:szCs w:val="22"/>
          <w:lang w:eastAsia="en-US"/>
        </w:rPr>
        <w:t xml:space="preserve"> forman parte. Carta firmada por más de 100 judi@s supervivientes y descendientes de supervivi</w:t>
      </w:r>
      <w:r w:rsidR="00F66E0B" w:rsidRPr="008F0EE5">
        <w:rPr>
          <w:rFonts w:ascii="Georgia" w:eastAsiaTheme="minorHAnsi" w:hAnsi="Georgia" w:cstheme="minorBidi"/>
          <w:sz w:val="22"/>
          <w:szCs w:val="22"/>
          <w:lang w:eastAsia="en-US"/>
        </w:rPr>
        <w:t>e</w:t>
      </w:r>
      <w:r w:rsidR="009002A0" w:rsidRPr="008F0EE5">
        <w:rPr>
          <w:rFonts w:ascii="Georgia" w:eastAsiaTheme="minorHAnsi" w:hAnsi="Georgia" w:cstheme="minorBidi"/>
          <w:sz w:val="22"/>
          <w:szCs w:val="22"/>
          <w:lang w:eastAsia="en-US"/>
        </w:rPr>
        <w:t>ntes del genocidio nazi que exigen  el fin de la masacre en GAZA y de la colonización de la Palestina histórica por parte del Estado sionista de Israel.</w:t>
      </w:r>
    </w:p>
    <w:p w:rsidR="001A6244" w:rsidRPr="008F0EE5" w:rsidRDefault="009002A0" w:rsidP="001A6244">
      <w:pPr>
        <w:spacing w:line="276" w:lineRule="auto"/>
        <w:jc w:val="both"/>
        <w:rPr>
          <w:rFonts w:ascii="Georgia" w:eastAsiaTheme="minorHAnsi" w:hAnsi="Georgia" w:cstheme="minorBidi"/>
          <w:b/>
          <w:sz w:val="22"/>
          <w:szCs w:val="22"/>
          <w:lang w:eastAsia="en-US"/>
        </w:rPr>
      </w:pPr>
      <w:r w:rsidRPr="008F0EE5">
        <w:rPr>
          <w:rFonts w:ascii="Georgia" w:eastAsiaTheme="minorHAnsi" w:hAnsi="Georgia" w:cstheme="minorBidi"/>
          <w:b/>
          <w:sz w:val="22"/>
          <w:szCs w:val="22"/>
          <w:lang w:eastAsia="en-US"/>
        </w:rPr>
        <w:t xml:space="preserve"> </w:t>
      </w:r>
    </w:p>
    <w:p w:rsidR="00C15770" w:rsidRPr="008F0EE5" w:rsidRDefault="00C15770" w:rsidP="001A6244">
      <w:pPr>
        <w:spacing w:line="276" w:lineRule="auto"/>
        <w:jc w:val="both"/>
        <w:rPr>
          <w:rFonts w:ascii="Georgia" w:eastAsiaTheme="minorHAnsi" w:hAnsi="Georgia" w:cstheme="minorBidi"/>
          <w:b/>
          <w:lang w:eastAsia="en-US"/>
        </w:rPr>
      </w:pPr>
      <w:r w:rsidRPr="008F0EE5">
        <w:rPr>
          <w:rFonts w:ascii="Georgia" w:eastAsiaTheme="minorHAnsi" w:hAnsi="Georgia" w:cstheme="minorBidi"/>
          <w:b/>
          <w:lang w:eastAsia="en-US"/>
        </w:rPr>
        <w:t xml:space="preserve">                                   </w:t>
      </w:r>
      <w:r w:rsidR="009002A0" w:rsidRPr="008F0EE5">
        <w:rPr>
          <w:rFonts w:ascii="Georgia" w:eastAsiaTheme="minorHAnsi" w:hAnsi="Georgia" w:cstheme="minorBidi"/>
          <w:b/>
          <w:lang w:eastAsia="en-US"/>
        </w:rPr>
        <w:t xml:space="preserve">La carta: </w:t>
      </w:r>
    </w:p>
    <w:p w:rsidR="00C15770" w:rsidRPr="008F0EE5" w:rsidRDefault="005E37E7" w:rsidP="00C15770">
      <w:pPr>
        <w:spacing w:line="276" w:lineRule="auto"/>
        <w:jc w:val="both"/>
        <w:rPr>
          <w:rFonts w:ascii="Georgia" w:eastAsiaTheme="minorHAnsi" w:hAnsi="Georgia" w:cstheme="minorBidi"/>
          <w:lang w:eastAsia="en-US"/>
        </w:rPr>
      </w:pPr>
      <w:r w:rsidRPr="008F0EE5">
        <w:rPr>
          <w:rFonts w:ascii="Georgia" w:eastAsiaTheme="minorHAnsi" w:hAnsi="Georgia" w:cstheme="minorBidi"/>
          <w:b/>
          <w:lang w:eastAsia="en-US"/>
        </w:rPr>
        <w:t>“Supervivientes</w:t>
      </w:r>
      <w:r w:rsidR="009002A0" w:rsidRPr="008F0EE5">
        <w:rPr>
          <w:rFonts w:ascii="Georgia" w:eastAsiaTheme="minorHAnsi" w:hAnsi="Georgia" w:cstheme="minorBidi"/>
          <w:lang w:eastAsia="en-US"/>
        </w:rPr>
        <w:t xml:space="preserve">  y descendientes de sobrevivientes judíos del genocidio nazi condenan rotundamente la masacre de palestinos en Gaza.</w:t>
      </w:r>
    </w:p>
    <w:p w:rsidR="00716658" w:rsidRPr="008F0EE5" w:rsidRDefault="009002A0" w:rsidP="00C15770">
      <w:pPr>
        <w:spacing w:line="276" w:lineRule="auto"/>
        <w:jc w:val="both"/>
        <w:rPr>
          <w:rFonts w:ascii="Georgia" w:hAnsi="Georgia"/>
          <w:b/>
        </w:rPr>
      </w:pPr>
      <w:r w:rsidRPr="008F0EE5">
        <w:rPr>
          <w:rFonts w:ascii="Georgia" w:eastAsiaTheme="minorHAnsi" w:hAnsi="Georgia" w:cstheme="minorBidi"/>
          <w:lang w:eastAsia="en-US"/>
        </w:rPr>
        <w:t xml:space="preserve"> Como  supervivientes  judíos y  descendientes de los sobrevivientes judíos  del genocidio nazi condenamos  sin equívoco la masacre de palestin@s en Gaza y la ocupación y la colonización sin fin de la Palestina histórica.</w:t>
      </w:r>
      <w:r w:rsidR="00BD5E03" w:rsidRPr="008F0EE5">
        <w:rPr>
          <w:rFonts w:ascii="Georgia" w:hAnsi="Georgia"/>
          <w:b/>
        </w:rPr>
        <w:t xml:space="preserve"> </w:t>
      </w:r>
    </w:p>
    <w:p w:rsidR="00D0670D" w:rsidRPr="008F0EE5" w:rsidRDefault="00465989" w:rsidP="00BD5E03">
      <w:pPr>
        <w:rPr>
          <w:rFonts w:ascii="Georgia" w:eastAsiaTheme="minorHAnsi" w:hAnsi="Georgia" w:cstheme="minorBidi"/>
          <w:lang w:eastAsia="en-US"/>
        </w:rPr>
      </w:pPr>
      <w:r w:rsidRPr="008F0EE5">
        <w:rPr>
          <w:rFonts w:ascii="Georgia" w:eastAsiaTheme="minorHAnsi" w:hAnsi="Georgia" w:cstheme="minorBidi"/>
          <w:lang w:eastAsia="en-US"/>
        </w:rPr>
        <w:t xml:space="preserve">Además condenamos  los Estados Unidos por proporcionar financiación a Israel para llevar a cabo el ataque y los Estados  </w:t>
      </w:r>
      <w:r w:rsidR="00D60CAE" w:rsidRPr="008F0EE5">
        <w:rPr>
          <w:rFonts w:ascii="Georgia" w:eastAsiaTheme="minorHAnsi" w:hAnsi="Georgia" w:cstheme="minorBidi"/>
          <w:lang w:eastAsia="en-US"/>
        </w:rPr>
        <w:t>Occidentales  por hacer aún más  uso de su fuerza  diplomática</w:t>
      </w:r>
      <w:r w:rsidRPr="008F0EE5">
        <w:rPr>
          <w:rFonts w:ascii="Georgia" w:eastAsiaTheme="minorHAnsi" w:hAnsi="Georgia" w:cstheme="minorBidi"/>
          <w:lang w:eastAsia="en-US"/>
        </w:rPr>
        <w:t xml:space="preserve"> </w:t>
      </w:r>
    </w:p>
    <w:p w:rsidR="007F191B" w:rsidRPr="008F0EE5" w:rsidRDefault="007F191B" w:rsidP="007F191B">
      <w:pPr>
        <w:spacing w:line="276" w:lineRule="auto"/>
        <w:jc w:val="both"/>
        <w:rPr>
          <w:rFonts w:ascii="Georgia" w:eastAsiaTheme="minorHAnsi" w:hAnsi="Georgia" w:cstheme="minorBidi"/>
          <w:lang w:eastAsia="en-US"/>
        </w:rPr>
      </w:pPr>
      <w:proofErr w:type="gramStart"/>
      <w:r w:rsidRPr="008F0EE5">
        <w:rPr>
          <w:rFonts w:ascii="Georgia" w:eastAsiaTheme="minorHAnsi" w:hAnsi="Georgia" w:cstheme="minorBidi"/>
          <w:lang w:eastAsia="en-US"/>
        </w:rPr>
        <w:lastRenderedPageBreak/>
        <w:t>para</w:t>
      </w:r>
      <w:proofErr w:type="gramEnd"/>
      <w:r w:rsidRPr="008F0EE5">
        <w:rPr>
          <w:rFonts w:ascii="Georgia" w:eastAsiaTheme="minorHAnsi" w:hAnsi="Georgia" w:cstheme="minorBidi"/>
          <w:lang w:eastAsia="en-US"/>
        </w:rPr>
        <w:t xml:space="preserve"> proteger a Israel contra  toda condena que se manifiesta contra ella. Un genocidio comienza con el silencio del mundo. </w:t>
      </w:r>
    </w:p>
    <w:p w:rsidR="007F191B" w:rsidRPr="008F0EE5" w:rsidRDefault="007F191B" w:rsidP="007F191B">
      <w:pPr>
        <w:spacing w:line="276" w:lineRule="auto"/>
        <w:jc w:val="both"/>
        <w:rPr>
          <w:rFonts w:ascii="Georgia" w:eastAsiaTheme="minorHAnsi" w:hAnsi="Georgia" w:cstheme="minorBidi"/>
          <w:lang w:eastAsia="en-US"/>
        </w:rPr>
      </w:pPr>
      <w:r w:rsidRPr="008F0EE5">
        <w:rPr>
          <w:rFonts w:ascii="Georgia" w:eastAsiaTheme="minorHAnsi" w:hAnsi="Georgia" w:cstheme="minorBidi"/>
          <w:lang w:eastAsia="en-US"/>
        </w:rPr>
        <w:t xml:space="preserve">Estamos alarmados por la extrema deshumanización, el racismo  que llega a su cumbre en la sociedad israelí. En Israel, políticos y  expertos han hecho abiertamente    en los  periódicos  The Times of Israel  y The Jerusalem Post llamadas al genocidio de los palestinos,  e israelíes  de derecha adoptan  una insignia neonazi. </w:t>
      </w:r>
    </w:p>
    <w:p w:rsidR="007F191B" w:rsidRPr="008F0EE5" w:rsidRDefault="007F191B" w:rsidP="007F191B">
      <w:pPr>
        <w:spacing w:line="276" w:lineRule="auto"/>
        <w:jc w:val="both"/>
        <w:rPr>
          <w:rFonts w:ascii="Georgia" w:eastAsiaTheme="minorHAnsi" w:hAnsi="Georgia" w:cstheme="minorBidi"/>
          <w:b/>
          <w:lang w:eastAsia="en-US"/>
        </w:rPr>
      </w:pPr>
      <w:r w:rsidRPr="008F0EE5">
        <w:rPr>
          <w:rFonts w:ascii="Georgia" w:eastAsiaTheme="minorHAnsi" w:hAnsi="Georgia" w:cstheme="minorBidi"/>
          <w:lang w:eastAsia="en-US"/>
        </w:rPr>
        <w:t> Además, estamos repelados e indignados por la utilización abusiva de nuestra  historia escrita  con flagrantes mentiras por  Elie Wiesel (</w:t>
      </w:r>
      <w:r w:rsidRPr="008F0EE5">
        <w:rPr>
          <w:b/>
          <w:i/>
          <w:sz w:val="22"/>
          <w:szCs w:val="22"/>
        </w:rPr>
        <w:t>judío de origen rumana,  cuya biografía best sellers es reconocida como una impostura</w:t>
      </w:r>
      <w:r w:rsidRPr="008F0EE5">
        <w:rPr>
          <w:b/>
          <w:i/>
          <w:sz w:val="28"/>
          <w:szCs w:val="28"/>
        </w:rPr>
        <w:t>)</w:t>
      </w:r>
      <w:r w:rsidRPr="008F0EE5">
        <w:rPr>
          <w:b/>
          <w:sz w:val="28"/>
          <w:szCs w:val="28"/>
        </w:rPr>
        <w:t xml:space="preserve"> </w:t>
      </w:r>
      <w:r w:rsidRPr="008F0EE5">
        <w:rPr>
          <w:rFonts w:ascii="Georgia" w:eastAsiaTheme="minorHAnsi" w:hAnsi="Georgia" w:cstheme="minorBidi"/>
          <w:lang w:eastAsia="en-US"/>
        </w:rPr>
        <w:t>para  justificar lo injustificable: el esfuerzo MASIVO  para  destruir Gaza y el asesinato de cerca de 2.000 palestinos incluyendo varios centenares de niñ@s. Nada puede justificar el bombardeo de los refugios de la ONU, de las casas, los hospitales y las universidades. Nada</w:t>
      </w:r>
      <w:r w:rsidRPr="008F0EE5">
        <w:rPr>
          <w:rFonts w:ascii="Georgia" w:eastAsiaTheme="minorHAnsi" w:hAnsi="Georgia" w:cstheme="minorBidi"/>
          <w:b/>
          <w:lang w:eastAsia="en-US"/>
        </w:rPr>
        <w:t xml:space="preserve"> </w:t>
      </w:r>
      <w:r w:rsidRPr="008F0EE5">
        <w:rPr>
          <w:rFonts w:ascii="Georgia" w:eastAsiaTheme="minorHAnsi" w:hAnsi="Georgia" w:cstheme="minorBidi"/>
          <w:lang w:eastAsia="en-US"/>
        </w:rPr>
        <w:t>puede justificar que se prive la gente de la electricidad y el agua.</w:t>
      </w:r>
      <w:r w:rsidRPr="008F0EE5">
        <w:rPr>
          <w:rFonts w:ascii="Georgia" w:eastAsiaTheme="minorHAnsi" w:hAnsi="Georgia" w:cstheme="minorBidi"/>
          <w:b/>
          <w:lang w:eastAsia="en-US"/>
        </w:rPr>
        <w:t xml:space="preserve"> </w:t>
      </w:r>
    </w:p>
    <w:p w:rsidR="007F191B" w:rsidRPr="008F0EE5" w:rsidRDefault="007F191B" w:rsidP="004C4F7A">
      <w:pPr>
        <w:spacing w:line="276" w:lineRule="auto"/>
        <w:jc w:val="both"/>
        <w:rPr>
          <w:rFonts w:asciiTheme="minorHAnsi" w:eastAsiaTheme="minorHAnsi" w:hAnsiTheme="minorHAnsi" w:cstheme="minorBidi"/>
          <w:b/>
          <w:lang w:eastAsia="en-US"/>
        </w:rPr>
      </w:pPr>
      <w:r w:rsidRPr="008F0EE5">
        <w:rPr>
          <w:rFonts w:ascii="Georgia" w:eastAsiaTheme="minorHAnsi" w:hAnsi="Georgia" w:cstheme="minorBidi"/>
          <w:lang w:eastAsia="en-US"/>
        </w:rPr>
        <w:t xml:space="preserve">Debemos elevar nuestras voces colectivas y usar nuestro poder colectivo para poner fin a todas las formas de racismo, y al actual genocidio del pueblo palestino. Hacemos un llamamiento para el levantamiento inmediato del bloqueo de Gaza. Llamamos  a un boicot económico, cultural y académico de Israel. </w:t>
      </w:r>
      <w:r w:rsidRPr="008F0EE5">
        <w:rPr>
          <w:rFonts w:ascii="Georgia" w:eastAsiaTheme="minorHAnsi" w:hAnsi="Georgia" w:cstheme="minorBidi"/>
          <w:b/>
          <w:lang w:eastAsia="en-US"/>
        </w:rPr>
        <w:t>"Nunca más" debe</w:t>
      </w:r>
      <w:r w:rsidRPr="008F0EE5">
        <w:rPr>
          <w:rFonts w:asciiTheme="minorHAnsi" w:eastAsiaTheme="minorHAnsi" w:hAnsiTheme="minorHAnsi" w:cstheme="minorBidi"/>
          <w:b/>
          <w:lang w:eastAsia="en-US"/>
        </w:rPr>
        <w:t xml:space="preserve"> significar</w:t>
      </w:r>
      <w:r w:rsidRPr="008F0EE5">
        <w:rPr>
          <w:rFonts w:asciiTheme="minorHAnsi" w:eastAsiaTheme="minorHAnsi" w:hAnsiTheme="minorHAnsi" w:cstheme="minorBidi"/>
          <w:lang w:eastAsia="en-US"/>
        </w:rPr>
        <w:t xml:space="preserve"> </w:t>
      </w:r>
      <w:r w:rsidR="004C4F7A" w:rsidRPr="008F0EE5">
        <w:rPr>
          <w:rFonts w:asciiTheme="minorHAnsi" w:eastAsiaTheme="minorHAnsi" w:hAnsiTheme="minorHAnsi" w:cstheme="minorBidi"/>
          <w:b/>
          <w:lang w:eastAsia="en-US"/>
        </w:rPr>
        <w:t>¡NUNCA MÁS PARA TOD@</w:t>
      </w:r>
      <w:r w:rsidRPr="008F0EE5">
        <w:rPr>
          <w:rFonts w:asciiTheme="minorHAnsi" w:eastAsiaTheme="minorHAnsi" w:hAnsiTheme="minorHAnsi" w:cstheme="minorBidi"/>
          <w:b/>
          <w:lang w:eastAsia="en-US"/>
        </w:rPr>
        <w:t>S!”</w:t>
      </w:r>
      <w:r w:rsidRPr="008F0EE5">
        <w:rPr>
          <w:rFonts w:asciiTheme="minorHAnsi" w:eastAsiaTheme="minorHAnsi" w:hAnsiTheme="minorHAnsi" w:cstheme="minorBidi"/>
          <w:lang w:eastAsia="en-US"/>
        </w:rPr>
        <w:t xml:space="preserve"> </w:t>
      </w:r>
      <w:r w:rsidRPr="008F0EE5">
        <w:rPr>
          <w:rFonts w:asciiTheme="minorHAnsi" w:eastAsiaTheme="minorHAnsi" w:hAnsiTheme="minorHAnsi" w:cstheme="minorBidi"/>
          <w:b/>
          <w:lang w:eastAsia="en-US"/>
        </w:rPr>
        <w:t> </w:t>
      </w:r>
      <w:r w:rsidRPr="008F0EE5">
        <w:rPr>
          <w:rFonts w:asciiTheme="minorHAnsi" w:eastAsiaTheme="minorHAnsi" w:hAnsiTheme="minorHAnsi" w:cstheme="minorBidi"/>
          <w:b/>
          <w:u w:val="single"/>
          <w:lang w:eastAsia="en-US"/>
        </w:rPr>
        <w:t>Firmada por</w:t>
      </w:r>
      <w:r w:rsidRPr="008F0EE5">
        <w:rPr>
          <w:rFonts w:asciiTheme="minorHAnsi" w:eastAsiaTheme="minorHAnsi" w:hAnsiTheme="minorHAnsi" w:cstheme="minorBidi"/>
          <w:b/>
          <w:lang w:eastAsia="en-US"/>
        </w:rPr>
        <w:t xml:space="preserve">: </w:t>
      </w:r>
      <w:r w:rsidR="00D60CAE" w:rsidRPr="008F0EE5">
        <w:rPr>
          <w:rFonts w:asciiTheme="minorHAnsi" w:eastAsiaTheme="minorHAnsi" w:hAnsiTheme="minorHAnsi" w:cstheme="minorBidi"/>
          <w:b/>
          <w:lang w:eastAsia="en-US"/>
        </w:rPr>
        <w:t xml:space="preserve"> </w:t>
      </w:r>
    </w:p>
    <w:p w:rsidR="007F191B" w:rsidRPr="008F0EE5" w:rsidRDefault="007F191B" w:rsidP="007F191B">
      <w:pPr>
        <w:jc w:val="both"/>
        <w:rPr>
          <w:rFonts w:ascii="Georgia" w:hAnsi="Georgia"/>
          <w:sz w:val="22"/>
          <w:szCs w:val="22"/>
        </w:rPr>
      </w:pPr>
      <w:r w:rsidRPr="008F0EE5">
        <w:rPr>
          <w:rFonts w:asciiTheme="minorHAnsi" w:eastAsiaTheme="minorHAnsi" w:hAnsiTheme="minorHAnsi" w:cstheme="minorBidi"/>
          <w:sz w:val="22"/>
          <w:szCs w:val="22"/>
          <w:lang w:eastAsia="en-US"/>
        </w:rPr>
        <w:t> 1 Hajo Meyer, sobreviviente de Auschwitz, Países Bajos. 2</w:t>
      </w:r>
      <w:r w:rsidR="007B08EF" w:rsidRPr="008F0EE5">
        <w:rPr>
          <w:rFonts w:asciiTheme="minorHAnsi" w:eastAsiaTheme="minorHAnsi" w:hAnsiTheme="minorHAnsi" w:cstheme="minorBidi"/>
          <w:sz w:val="22"/>
          <w:szCs w:val="22"/>
          <w:lang w:eastAsia="en-US"/>
        </w:rPr>
        <w:t>.</w:t>
      </w:r>
      <w:r w:rsidRPr="008F0EE5">
        <w:rPr>
          <w:rFonts w:asciiTheme="minorHAnsi" w:eastAsiaTheme="minorHAnsi" w:hAnsiTheme="minorHAnsi" w:cstheme="minorBidi"/>
          <w:sz w:val="22"/>
          <w:szCs w:val="22"/>
          <w:lang w:eastAsia="en-US"/>
        </w:rPr>
        <w:t xml:space="preserve"> Henry Wajnblum, sobreviviente e hijo de víctima del genocidio </w:t>
      </w:r>
      <w:proofErr w:type="spellStart"/>
      <w:r w:rsidRPr="008F0EE5">
        <w:rPr>
          <w:rFonts w:asciiTheme="minorHAnsi" w:eastAsiaTheme="minorHAnsi" w:hAnsiTheme="minorHAnsi" w:cstheme="minorBidi"/>
          <w:sz w:val="22"/>
          <w:szCs w:val="22"/>
          <w:lang w:eastAsia="en-US"/>
        </w:rPr>
        <w:t>nazi</w:t>
      </w:r>
      <w:proofErr w:type="gramStart"/>
      <w:r w:rsidRPr="008F0EE5">
        <w:rPr>
          <w:rFonts w:asciiTheme="minorHAnsi" w:eastAsiaTheme="minorHAnsi" w:hAnsiTheme="minorHAnsi" w:cstheme="minorBidi"/>
          <w:sz w:val="22"/>
          <w:szCs w:val="22"/>
          <w:lang w:eastAsia="en-US"/>
        </w:rPr>
        <w:t>,</w:t>
      </w:r>
      <w:r w:rsidR="005E37E7" w:rsidRPr="008F0EE5">
        <w:rPr>
          <w:rFonts w:asciiTheme="minorHAnsi" w:eastAsiaTheme="minorHAnsi" w:hAnsiTheme="minorHAnsi" w:cstheme="minorBidi"/>
          <w:sz w:val="22"/>
          <w:szCs w:val="22"/>
          <w:lang w:eastAsia="en-US"/>
        </w:rPr>
        <w:t>Bélgica</w:t>
      </w:r>
      <w:proofErr w:type="spellEnd"/>
      <w:proofErr w:type="gramEnd"/>
      <w:r w:rsidR="005E37E7" w:rsidRPr="008F0EE5">
        <w:rPr>
          <w:rFonts w:asciiTheme="minorHAnsi" w:eastAsiaTheme="minorHAnsi" w:hAnsiTheme="minorHAnsi" w:cstheme="minorBidi"/>
          <w:sz w:val="22"/>
          <w:szCs w:val="22"/>
          <w:lang w:eastAsia="en-US"/>
        </w:rPr>
        <w:t>…</w:t>
      </w:r>
      <w:r w:rsidRPr="008F0EE5">
        <w:rPr>
          <w:rFonts w:asciiTheme="minorHAnsi" w:eastAsiaTheme="minorHAnsi" w:hAnsiTheme="minorHAnsi" w:cstheme="minorBidi"/>
          <w:sz w:val="22"/>
          <w:szCs w:val="22"/>
          <w:lang w:eastAsia="en-US"/>
        </w:rPr>
        <w:t>114.Carol Sanders, sobrina y prima de las víctimas del Holocausto en</w:t>
      </w:r>
      <w:r w:rsidR="00D60CAE" w:rsidRPr="008F0EE5">
        <w:rPr>
          <w:rFonts w:asciiTheme="minorHAnsi" w:eastAsiaTheme="minorHAnsi" w:hAnsiTheme="minorHAnsi" w:cstheme="minorBidi"/>
          <w:sz w:val="22"/>
          <w:szCs w:val="22"/>
          <w:lang w:eastAsia="en-US"/>
        </w:rPr>
        <w:t xml:space="preserve"> </w:t>
      </w:r>
      <w:r w:rsidRPr="008F0EE5">
        <w:rPr>
          <w:rFonts w:asciiTheme="minorHAnsi" w:eastAsiaTheme="minorHAnsi" w:hAnsiTheme="minorHAnsi" w:cstheme="minorBidi"/>
          <w:sz w:val="22"/>
          <w:szCs w:val="22"/>
          <w:lang w:eastAsia="en-US"/>
        </w:rPr>
        <w:t xml:space="preserve">Polonia, Estados Unidos. 115 Edith Rubinstein, niña </w:t>
      </w:r>
      <w:r w:rsidRPr="008F0EE5">
        <w:rPr>
          <w:rFonts w:asciiTheme="minorHAnsi" w:eastAsiaTheme="minorHAnsi" w:hAnsiTheme="minorHAnsi" w:cstheme="minorBidi"/>
          <w:sz w:val="22"/>
          <w:szCs w:val="22"/>
          <w:lang w:eastAsia="en-US"/>
        </w:rPr>
        <w:lastRenderedPageBreak/>
        <w:t xml:space="preserve">refugiada de Hitler, nieta de tres abuelos y muchos otros miembros de su familia, víctimas de </w:t>
      </w:r>
      <w:r w:rsidR="005E37E7" w:rsidRPr="008F0EE5">
        <w:rPr>
          <w:rFonts w:asciiTheme="minorHAnsi" w:eastAsiaTheme="minorHAnsi" w:hAnsiTheme="minorHAnsi" w:cstheme="minorBidi"/>
          <w:sz w:val="22"/>
          <w:szCs w:val="22"/>
          <w:lang w:eastAsia="en-US"/>
        </w:rPr>
        <w:t xml:space="preserve">Auschwitz, Bélgica. </w:t>
      </w:r>
      <w:r w:rsidRPr="008F0EE5">
        <w:rPr>
          <w:rFonts w:asciiTheme="minorHAnsi" w:eastAsiaTheme="minorHAnsi" w:hAnsiTheme="minorHAnsi" w:cstheme="minorBidi"/>
          <w:b/>
          <w:sz w:val="22"/>
          <w:szCs w:val="22"/>
          <w:lang w:eastAsia="en-US"/>
        </w:rPr>
        <w:t>Lista completa</w:t>
      </w:r>
      <w:r w:rsidRPr="008F0EE5">
        <w:rPr>
          <w:rFonts w:asciiTheme="minorHAnsi" w:eastAsiaTheme="minorHAnsi" w:hAnsiTheme="minorHAnsi" w:cstheme="minorBidi"/>
          <w:sz w:val="22"/>
          <w:szCs w:val="22"/>
          <w:lang w:eastAsia="en-US"/>
        </w:rPr>
        <w:t xml:space="preserve"> en </w:t>
      </w:r>
      <w:hyperlink r:id="rId9" w:history="1">
        <w:r w:rsidRPr="008F0EE5">
          <w:rPr>
            <w:rStyle w:val="Hipervnculo"/>
            <w:rFonts w:asciiTheme="minorHAnsi" w:eastAsiaTheme="minorHAnsi" w:hAnsiTheme="minorHAnsi" w:cstheme="minorBidi"/>
            <w:color w:val="auto"/>
            <w:sz w:val="22"/>
            <w:szCs w:val="22"/>
            <w:lang w:eastAsia="en-US"/>
          </w:rPr>
          <w:t>http://www.legrandsoir.info/charte-du-reseau-international-juif-anti-sioniste.html</w:t>
        </w:r>
      </w:hyperlink>
      <w:r w:rsidRPr="008F0EE5">
        <w:rPr>
          <w:rFonts w:asciiTheme="minorHAnsi" w:eastAsiaTheme="minorHAnsi" w:hAnsiTheme="minorHAnsi" w:cstheme="minorBidi"/>
          <w:b/>
          <w:sz w:val="22"/>
          <w:szCs w:val="22"/>
          <w:lang w:eastAsia="en-US"/>
        </w:rPr>
        <w:t xml:space="preserve">. </w:t>
      </w:r>
    </w:p>
    <w:p w:rsidR="007F191B" w:rsidRPr="008F0EE5" w:rsidRDefault="004C4F7A" w:rsidP="007F191B">
      <w:pPr>
        <w:jc w:val="both"/>
        <w:rPr>
          <w:b/>
          <w:i/>
        </w:rPr>
      </w:pPr>
      <w:r w:rsidRPr="008F0EE5">
        <w:rPr>
          <w:i/>
        </w:rPr>
        <w:t xml:space="preserve">Nota: </w:t>
      </w:r>
      <w:r w:rsidR="007F191B" w:rsidRPr="008F0EE5">
        <w:rPr>
          <w:i/>
        </w:rPr>
        <w:t>E</w:t>
      </w:r>
      <w:r w:rsidR="007F191B" w:rsidRPr="008F0EE5">
        <w:rPr>
          <w:b/>
          <w:i/>
        </w:rPr>
        <w:t xml:space="preserve">n los periódicos el New York Times, </w:t>
      </w:r>
      <w:proofErr w:type="spellStart"/>
      <w:r w:rsidR="007F191B" w:rsidRPr="008F0EE5">
        <w:rPr>
          <w:b/>
          <w:i/>
        </w:rPr>
        <w:t>The</w:t>
      </w:r>
      <w:proofErr w:type="spellEnd"/>
      <w:r w:rsidR="007F191B" w:rsidRPr="008F0EE5">
        <w:rPr>
          <w:b/>
          <w:i/>
        </w:rPr>
        <w:t xml:space="preserve"> Wall Street </w:t>
      </w:r>
      <w:proofErr w:type="spellStart"/>
      <w:r w:rsidR="007F191B" w:rsidRPr="008F0EE5">
        <w:rPr>
          <w:b/>
          <w:i/>
        </w:rPr>
        <w:t>Journal</w:t>
      </w:r>
      <w:proofErr w:type="spellEnd"/>
      <w:r w:rsidR="007F191B" w:rsidRPr="008F0EE5">
        <w:rPr>
          <w:b/>
          <w:i/>
        </w:rPr>
        <w:t xml:space="preserve">, </w:t>
      </w:r>
      <w:proofErr w:type="spellStart"/>
      <w:r w:rsidR="007F191B" w:rsidRPr="008F0EE5">
        <w:rPr>
          <w:b/>
          <w:i/>
        </w:rPr>
        <w:t>The</w:t>
      </w:r>
      <w:proofErr w:type="spellEnd"/>
      <w:r w:rsidR="007F191B" w:rsidRPr="008F0EE5">
        <w:rPr>
          <w:b/>
          <w:i/>
        </w:rPr>
        <w:t xml:space="preserve"> Washington post y </w:t>
      </w:r>
      <w:proofErr w:type="spellStart"/>
      <w:r w:rsidR="007F191B" w:rsidRPr="008F0EE5">
        <w:rPr>
          <w:b/>
          <w:i/>
        </w:rPr>
        <w:t>The</w:t>
      </w:r>
      <w:proofErr w:type="spellEnd"/>
      <w:r w:rsidR="007F191B" w:rsidRPr="008F0EE5">
        <w:rPr>
          <w:b/>
          <w:i/>
        </w:rPr>
        <w:t xml:space="preserve"> </w:t>
      </w:r>
      <w:proofErr w:type="spellStart"/>
      <w:r w:rsidR="007F191B" w:rsidRPr="008F0EE5">
        <w:rPr>
          <w:b/>
          <w:i/>
        </w:rPr>
        <w:t>Guardian</w:t>
      </w:r>
      <w:proofErr w:type="spellEnd"/>
      <w:r w:rsidR="007F191B" w:rsidRPr="008F0EE5">
        <w:rPr>
          <w:b/>
          <w:i/>
        </w:rPr>
        <w:t xml:space="preserve">, sionistas como </w:t>
      </w:r>
      <w:proofErr w:type="spellStart"/>
      <w:r w:rsidR="007F191B" w:rsidRPr="008F0EE5">
        <w:rPr>
          <w:b/>
          <w:i/>
        </w:rPr>
        <w:t>Elie</w:t>
      </w:r>
      <w:proofErr w:type="spellEnd"/>
      <w:r w:rsidR="007F191B" w:rsidRPr="008F0EE5">
        <w:rPr>
          <w:b/>
          <w:i/>
        </w:rPr>
        <w:t xml:space="preserve"> </w:t>
      </w:r>
      <w:proofErr w:type="spellStart"/>
      <w:r w:rsidR="007F191B" w:rsidRPr="008F0EE5">
        <w:rPr>
          <w:b/>
          <w:i/>
        </w:rPr>
        <w:t>Wiesel</w:t>
      </w:r>
      <w:proofErr w:type="spellEnd"/>
      <w:r w:rsidR="007F191B" w:rsidRPr="008F0EE5">
        <w:rPr>
          <w:b/>
          <w:i/>
        </w:rPr>
        <w:t xml:space="preserve"> entre otros,  han publicado anuncios que instigan el odio hacia </w:t>
      </w:r>
      <w:proofErr w:type="spellStart"/>
      <w:r w:rsidR="007F191B" w:rsidRPr="008F0EE5">
        <w:rPr>
          <w:b/>
          <w:i/>
        </w:rPr>
        <w:t>l@s</w:t>
      </w:r>
      <w:proofErr w:type="spellEnd"/>
      <w:r w:rsidR="007F191B" w:rsidRPr="008F0EE5">
        <w:rPr>
          <w:b/>
          <w:i/>
        </w:rPr>
        <w:t xml:space="preserve"> </w:t>
      </w:r>
      <w:proofErr w:type="spellStart"/>
      <w:r w:rsidR="007F191B" w:rsidRPr="008F0EE5">
        <w:rPr>
          <w:b/>
          <w:i/>
        </w:rPr>
        <w:t>palestin@s</w:t>
      </w:r>
      <w:proofErr w:type="spellEnd"/>
      <w:r w:rsidR="007F191B" w:rsidRPr="008F0EE5">
        <w:rPr>
          <w:b/>
          <w:i/>
        </w:rPr>
        <w:t xml:space="preserve">, </w:t>
      </w:r>
      <w:proofErr w:type="spellStart"/>
      <w:r w:rsidR="007F191B" w:rsidRPr="008F0EE5">
        <w:rPr>
          <w:b/>
          <w:i/>
        </w:rPr>
        <w:t>deshumanizándol@s</w:t>
      </w:r>
      <w:proofErr w:type="spellEnd"/>
      <w:r w:rsidR="007F191B" w:rsidRPr="008F0EE5">
        <w:rPr>
          <w:b/>
          <w:i/>
        </w:rPr>
        <w:t xml:space="preserve">. </w:t>
      </w:r>
    </w:p>
    <w:p w:rsidR="007F191B" w:rsidRPr="008F0EE5" w:rsidRDefault="007F191B" w:rsidP="007F191B">
      <w:pPr>
        <w:spacing w:line="276" w:lineRule="auto"/>
        <w:jc w:val="both"/>
        <w:rPr>
          <w:rFonts w:asciiTheme="minorHAnsi" w:eastAsiaTheme="minorHAnsi" w:hAnsiTheme="minorHAnsi" w:cstheme="minorBidi"/>
          <w:b/>
          <w:sz w:val="28"/>
          <w:szCs w:val="28"/>
          <w:lang w:eastAsia="en-US"/>
        </w:rPr>
      </w:pPr>
      <w:r w:rsidRPr="008F0EE5">
        <w:rPr>
          <w:rFonts w:asciiTheme="minorHAnsi" w:eastAsiaTheme="minorHAnsi" w:hAnsiTheme="minorHAnsi" w:cstheme="minorBidi"/>
          <w:b/>
          <w:sz w:val="28"/>
          <w:szCs w:val="28"/>
          <w:lang w:eastAsia="en-US"/>
        </w:rPr>
        <w:t xml:space="preserve">                  </w:t>
      </w:r>
    </w:p>
    <w:p w:rsidR="007F191B" w:rsidRPr="008F0EE5" w:rsidRDefault="007F191B" w:rsidP="007F191B">
      <w:pPr>
        <w:spacing w:line="276" w:lineRule="auto"/>
        <w:jc w:val="both"/>
        <w:rPr>
          <w:rFonts w:asciiTheme="minorHAnsi" w:eastAsiaTheme="minorHAnsi" w:hAnsiTheme="minorHAnsi" w:cstheme="minorBidi"/>
          <w:b/>
          <w:sz w:val="28"/>
          <w:szCs w:val="28"/>
          <w:lang w:eastAsia="en-US"/>
        </w:rPr>
      </w:pPr>
      <w:r w:rsidRPr="008F0EE5">
        <w:rPr>
          <w:rFonts w:asciiTheme="minorHAnsi" w:eastAsiaTheme="minorHAnsi" w:hAnsiTheme="minorHAnsi" w:cstheme="minorBidi"/>
          <w:b/>
          <w:sz w:val="28"/>
          <w:szCs w:val="28"/>
          <w:lang w:eastAsia="en-US"/>
        </w:rPr>
        <w:t xml:space="preserve"> </w:t>
      </w:r>
      <w:r w:rsidR="004C4F7A" w:rsidRPr="008F0EE5">
        <w:rPr>
          <w:noProof/>
          <w:sz w:val="28"/>
          <w:szCs w:val="28"/>
          <w:lang w:eastAsia="es-ES"/>
        </w:rPr>
        <w:drawing>
          <wp:anchor distT="0" distB="0" distL="114300" distR="114300" simplePos="0" relativeHeight="251663360" behindDoc="0" locked="0" layoutInCell="1" allowOverlap="1" wp14:anchorId="0DF89ED6" wp14:editId="15F21D82">
            <wp:simplePos x="0" y="0"/>
            <wp:positionH relativeFrom="column">
              <wp:posOffset>315595</wp:posOffset>
            </wp:positionH>
            <wp:positionV relativeFrom="paragraph">
              <wp:posOffset>92075</wp:posOffset>
            </wp:positionV>
            <wp:extent cx="333375" cy="257175"/>
            <wp:effectExtent l="0" t="0" r="9525" b="9525"/>
            <wp:wrapSquare wrapText="bothSides"/>
            <wp:docPr id="2" name="Imagen 2" descr="C:\Users\Sofia\Pictures\MdN\LOGOSmdn\Logo M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ofia\Pictures\MdN\LOGOSmdn\Logo Mdn.jpg"/>
                    <pic:cNvPicPr>
                      <a:picLocks noChangeAspect="1" noChangeArrowheads="1"/>
                    </pic:cNvPicPr>
                  </pic:nvPicPr>
                  <pic:blipFill>
                    <a:blip r:embed="rId7"/>
                    <a:srcRect/>
                    <a:stretch>
                      <a:fillRect/>
                    </a:stretch>
                  </pic:blipFill>
                  <pic:spPr bwMode="auto">
                    <a:xfrm>
                      <a:off x="0" y="0"/>
                      <a:ext cx="333375" cy="257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0EE5">
        <w:rPr>
          <w:rFonts w:asciiTheme="minorHAnsi" w:eastAsiaTheme="minorHAnsi" w:hAnsiTheme="minorHAnsi" w:cstheme="minorBidi"/>
          <w:b/>
          <w:sz w:val="28"/>
          <w:szCs w:val="28"/>
          <w:lang w:eastAsia="en-US"/>
        </w:rPr>
        <w:t xml:space="preserve">     Ser </w:t>
      </w:r>
      <w:proofErr w:type="spellStart"/>
      <w:r w:rsidRPr="008F0EE5">
        <w:rPr>
          <w:rFonts w:asciiTheme="minorHAnsi" w:eastAsiaTheme="minorHAnsi" w:hAnsiTheme="minorHAnsi" w:cstheme="minorBidi"/>
          <w:b/>
          <w:sz w:val="28"/>
          <w:szCs w:val="28"/>
          <w:lang w:eastAsia="en-US"/>
        </w:rPr>
        <w:t>judí@s</w:t>
      </w:r>
      <w:proofErr w:type="spellEnd"/>
      <w:r w:rsidRPr="008F0EE5">
        <w:rPr>
          <w:rFonts w:asciiTheme="minorHAnsi" w:eastAsiaTheme="minorHAnsi" w:hAnsiTheme="minorHAnsi" w:cstheme="minorBidi"/>
          <w:b/>
          <w:sz w:val="28"/>
          <w:szCs w:val="28"/>
          <w:lang w:eastAsia="en-US"/>
        </w:rPr>
        <w:t xml:space="preserve"> no es ser sionista. </w:t>
      </w:r>
    </w:p>
    <w:p w:rsidR="007F191B" w:rsidRPr="008F0EE5" w:rsidRDefault="004C4F7A" w:rsidP="007F191B">
      <w:pPr>
        <w:spacing w:line="276" w:lineRule="auto"/>
        <w:jc w:val="both"/>
        <w:rPr>
          <w:rFonts w:asciiTheme="minorHAnsi" w:eastAsiaTheme="minorHAnsi" w:hAnsiTheme="minorHAnsi" w:cstheme="minorBidi"/>
          <w:b/>
          <w:sz w:val="28"/>
          <w:szCs w:val="28"/>
          <w:lang w:eastAsia="en-US"/>
        </w:rPr>
      </w:pPr>
      <w:r w:rsidRPr="008F0EE5">
        <w:rPr>
          <w:rFonts w:asciiTheme="minorHAnsi" w:eastAsiaTheme="minorHAnsi" w:hAnsiTheme="minorHAnsi" w:cstheme="minorBidi"/>
          <w:b/>
          <w:sz w:val="28"/>
          <w:szCs w:val="28"/>
          <w:lang w:eastAsia="en-US"/>
        </w:rPr>
        <w:t xml:space="preserve">      </w:t>
      </w:r>
      <w:r w:rsidR="007F191B" w:rsidRPr="008F0EE5">
        <w:rPr>
          <w:rFonts w:asciiTheme="minorHAnsi" w:eastAsiaTheme="minorHAnsi" w:hAnsiTheme="minorHAnsi" w:cstheme="minorBidi"/>
          <w:b/>
          <w:sz w:val="28"/>
          <w:szCs w:val="28"/>
          <w:lang w:eastAsia="en-US"/>
        </w:rPr>
        <w:t>Ser sionista es ser colonialista.</w:t>
      </w:r>
    </w:p>
    <w:p w:rsidR="007F191B" w:rsidRPr="008F0EE5" w:rsidRDefault="007F191B" w:rsidP="007F191B">
      <w:pPr>
        <w:spacing w:line="276" w:lineRule="auto"/>
        <w:jc w:val="both"/>
        <w:rPr>
          <w:rFonts w:asciiTheme="minorHAnsi" w:eastAsiaTheme="minorHAnsi" w:hAnsiTheme="minorHAnsi" w:cstheme="minorBidi"/>
          <w:b/>
          <w:sz w:val="28"/>
          <w:szCs w:val="28"/>
          <w:lang w:eastAsia="en-US"/>
        </w:rPr>
      </w:pPr>
      <w:r w:rsidRPr="008F0EE5">
        <w:rPr>
          <w:rFonts w:asciiTheme="minorHAnsi" w:eastAsiaTheme="minorHAnsi" w:hAnsiTheme="minorHAnsi" w:cstheme="minorBidi"/>
          <w:b/>
          <w:sz w:val="28"/>
          <w:szCs w:val="28"/>
          <w:lang w:eastAsia="en-US"/>
        </w:rPr>
        <w:t xml:space="preserve">               </w:t>
      </w:r>
      <w:r w:rsidR="004C4F7A" w:rsidRPr="008F0EE5">
        <w:rPr>
          <w:rFonts w:asciiTheme="minorHAnsi" w:eastAsiaTheme="minorHAnsi" w:hAnsiTheme="minorHAnsi" w:cstheme="minorBidi"/>
          <w:b/>
          <w:sz w:val="28"/>
          <w:szCs w:val="28"/>
          <w:lang w:eastAsia="en-US"/>
        </w:rPr>
        <w:t xml:space="preserve">         </w:t>
      </w:r>
      <w:r w:rsidRPr="008F0EE5">
        <w:rPr>
          <w:rFonts w:asciiTheme="minorHAnsi" w:eastAsiaTheme="minorHAnsi" w:hAnsiTheme="minorHAnsi" w:cstheme="minorBidi"/>
          <w:b/>
          <w:sz w:val="28"/>
          <w:szCs w:val="28"/>
          <w:lang w:eastAsia="en-US"/>
        </w:rPr>
        <w:t xml:space="preserve"> Ser anti sionista no es ser antisemita</w:t>
      </w:r>
    </w:p>
    <w:p w:rsidR="007F191B" w:rsidRPr="008F0EE5" w:rsidRDefault="007F191B" w:rsidP="007F191B">
      <w:pPr>
        <w:rPr>
          <w:rFonts w:asciiTheme="minorHAnsi" w:eastAsiaTheme="minorHAnsi" w:hAnsiTheme="minorHAnsi" w:cstheme="minorBidi"/>
          <w:b/>
          <w:sz w:val="22"/>
          <w:szCs w:val="22"/>
          <w:lang w:eastAsia="en-US"/>
        </w:rPr>
      </w:pPr>
    </w:p>
    <w:p w:rsidR="007F191B" w:rsidRPr="008F0EE5" w:rsidRDefault="007F191B" w:rsidP="004C4F7A">
      <w:pPr>
        <w:spacing w:line="276" w:lineRule="auto"/>
        <w:jc w:val="both"/>
        <w:rPr>
          <w:rFonts w:ascii="Georgia" w:eastAsiaTheme="minorHAnsi" w:hAnsi="Georgia" w:cstheme="minorBidi"/>
          <w:lang w:eastAsia="en-US"/>
        </w:rPr>
      </w:pPr>
      <w:r w:rsidRPr="008F0EE5">
        <w:rPr>
          <w:rFonts w:ascii="Monotype Corsiva" w:eastAsiaTheme="minorHAnsi" w:hAnsi="Monotype Corsiva" w:cstheme="minorBidi"/>
          <w:b/>
          <w:sz w:val="28"/>
          <w:szCs w:val="28"/>
          <w:lang w:eastAsia="en-US"/>
        </w:rPr>
        <w:t xml:space="preserve">Mujeres de Negro  </w:t>
      </w:r>
      <w:r w:rsidRPr="008F0EE5">
        <w:rPr>
          <w:rFonts w:ascii="Georgia" w:eastAsiaTheme="minorHAnsi" w:hAnsi="Georgia" w:cstheme="minorBidi"/>
          <w:lang w:eastAsia="en-US"/>
        </w:rPr>
        <w:t>entendemos</w:t>
      </w:r>
      <w:r w:rsidRPr="008F0EE5">
        <w:rPr>
          <w:rFonts w:ascii="Georgia" w:eastAsiaTheme="minorHAnsi" w:hAnsi="Georgia" w:cstheme="minorBidi"/>
          <w:b/>
          <w:lang w:eastAsia="en-US"/>
        </w:rPr>
        <w:t xml:space="preserve"> el sionismo</w:t>
      </w:r>
      <w:r w:rsidRPr="008F0EE5">
        <w:rPr>
          <w:rFonts w:ascii="Georgia" w:eastAsiaTheme="minorHAnsi" w:hAnsi="Georgia" w:cstheme="minorBidi"/>
          <w:lang w:eastAsia="en-US"/>
        </w:rPr>
        <w:t xml:space="preserve"> como  una política mesiánica  patriarcal que cualquiera potencia adopta en el momento que actúa en nombre de  una pretendida superioridad de una sociedad, de un  pueblo sobre otro para colonizarlo, anularlo y para imponer y expandir su hegemonía, su control y explotación de sus tierras.</w:t>
      </w:r>
    </w:p>
    <w:p w:rsidR="007F191B" w:rsidRPr="008F0EE5" w:rsidRDefault="007F191B" w:rsidP="004C4F7A">
      <w:pPr>
        <w:jc w:val="both"/>
        <w:rPr>
          <w:rFonts w:ascii="Georgia" w:hAnsi="Georgia"/>
        </w:rPr>
      </w:pPr>
      <w:r w:rsidRPr="008F0EE5">
        <w:rPr>
          <w:rFonts w:ascii="Georgia" w:hAnsi="Georgia"/>
        </w:rPr>
        <w:t xml:space="preserve">El sionismo israelí es la continuación de ésta política colonialista de las grandes potencias. Depende de ellas y ellas de la potencia militarista del Estado de Israel para el control de toda la región. </w:t>
      </w:r>
    </w:p>
    <w:p w:rsidR="004C4F7A" w:rsidRPr="008F0EE5" w:rsidRDefault="007F191B" w:rsidP="004C4F7A">
      <w:pPr>
        <w:jc w:val="both"/>
        <w:rPr>
          <w:rFonts w:ascii="Georgia" w:hAnsi="Georgia"/>
        </w:rPr>
      </w:pPr>
      <w:r w:rsidRPr="008F0EE5">
        <w:rPr>
          <w:rFonts w:ascii="Georgia" w:hAnsi="Georgia"/>
        </w:rPr>
        <w:t xml:space="preserve">Por ello, para las poblaciones palestinas, para la recuperación de sus tierras, la descolonización de sus vidas sometidas a un apartheid y un genocidio, para el retorno de sus </w:t>
      </w:r>
      <w:proofErr w:type="spellStart"/>
      <w:r w:rsidRPr="008F0EE5">
        <w:rPr>
          <w:rFonts w:ascii="Georgia" w:hAnsi="Georgia"/>
        </w:rPr>
        <w:t>refugiad@s</w:t>
      </w:r>
      <w:proofErr w:type="spellEnd"/>
      <w:r w:rsidRPr="008F0EE5">
        <w:rPr>
          <w:rFonts w:ascii="Georgia" w:hAnsi="Georgia"/>
        </w:rPr>
        <w:t xml:space="preserve">  es fundamental que unamos todas nuestras capacidades para que </w:t>
      </w:r>
      <w:r w:rsidR="00D60CAE" w:rsidRPr="008F0EE5">
        <w:rPr>
          <w:rFonts w:ascii="Georgia" w:hAnsi="Georgia"/>
        </w:rPr>
        <w:t>ni</w:t>
      </w:r>
      <w:r w:rsidRPr="008F0EE5">
        <w:rPr>
          <w:rFonts w:ascii="Georgia" w:hAnsi="Georgia"/>
        </w:rPr>
        <w:t xml:space="preserve">ngún Estado, </w:t>
      </w:r>
      <w:r w:rsidR="007B08EF" w:rsidRPr="008F0EE5">
        <w:rPr>
          <w:rFonts w:ascii="Georgia" w:hAnsi="Georgia"/>
        </w:rPr>
        <w:t>ninguna empresa y</w:t>
      </w:r>
      <w:r w:rsidR="004C4F7A" w:rsidRPr="008F0EE5">
        <w:rPr>
          <w:rFonts w:ascii="Georgia" w:hAnsi="Georgia"/>
        </w:rPr>
        <w:t xml:space="preserve"> multinacional invierta en el  Estado de Israel y los territorios que ocupa. </w:t>
      </w:r>
    </w:p>
    <w:p w:rsidR="007F191B" w:rsidRPr="002272C7" w:rsidRDefault="007F191B" w:rsidP="007F191B">
      <w:pPr>
        <w:spacing w:after="200" w:line="276" w:lineRule="auto"/>
        <w:jc w:val="both"/>
        <w:rPr>
          <w:rFonts w:ascii="Georgia" w:eastAsiaTheme="minorHAnsi" w:hAnsi="Georgia" w:cstheme="minorBidi"/>
          <w:lang w:eastAsia="en-US"/>
        </w:rPr>
      </w:pPr>
    </w:p>
    <w:p w:rsidR="007F191B" w:rsidRDefault="007F191B" w:rsidP="00BD5E03">
      <w:pPr>
        <w:rPr>
          <w:rFonts w:ascii="Georgia" w:hAnsi="Georgia"/>
          <w:b/>
        </w:rPr>
      </w:pPr>
    </w:p>
    <w:p w:rsidR="00716658" w:rsidRDefault="00D0670D" w:rsidP="00BD5E03">
      <w:pPr>
        <w:rPr>
          <w:rFonts w:ascii="Georgia" w:hAnsi="Georgia"/>
          <w:b/>
        </w:rPr>
      </w:pPr>
      <w:r>
        <w:rPr>
          <w:rFonts w:ascii="Georgia" w:hAnsi="Georgia"/>
          <w:b/>
        </w:rPr>
        <w:t xml:space="preserve">                                                                                                          </w:t>
      </w:r>
    </w:p>
    <w:p w:rsidR="00BD5E03" w:rsidRPr="00806CB8" w:rsidRDefault="00BD5E03" w:rsidP="00BC7205">
      <w:pPr>
        <w:rPr>
          <w:rFonts w:ascii="Georgia" w:hAnsi="Georgia"/>
          <w:b/>
        </w:rPr>
      </w:pPr>
      <w:r>
        <w:rPr>
          <w:rFonts w:ascii="Georgia" w:hAnsi="Georgia"/>
          <w:b/>
        </w:rPr>
        <w:t> </w:t>
      </w:r>
      <w:r w:rsidRPr="00806CB8">
        <w:rPr>
          <w:rFonts w:ascii="Georgia" w:hAnsi="Georgia"/>
          <w:b/>
        </w:rPr>
        <w:t xml:space="preserve"> </w:t>
      </w:r>
    </w:p>
    <w:p w:rsidR="009002A0" w:rsidRPr="009002A0" w:rsidRDefault="009002A0" w:rsidP="009002A0">
      <w:pPr>
        <w:spacing w:after="200" w:line="276" w:lineRule="auto"/>
        <w:rPr>
          <w:rFonts w:ascii="Georgia" w:eastAsiaTheme="minorHAnsi" w:hAnsi="Georgia" w:cstheme="minorBidi"/>
          <w:lang w:eastAsia="en-US"/>
        </w:rPr>
      </w:pPr>
    </w:p>
    <w:p w:rsidR="00945BF6" w:rsidRPr="00B71468" w:rsidRDefault="00945BF6" w:rsidP="00945BF6">
      <w:pPr>
        <w:spacing w:line="276" w:lineRule="auto"/>
        <w:rPr>
          <w:rFonts w:ascii="Monotype Corsiva" w:hAnsi="Monotype Corsiva"/>
          <w:b/>
          <w:color w:val="92D050"/>
          <w:sz w:val="28"/>
          <w:szCs w:val="28"/>
        </w:rPr>
      </w:pPr>
    </w:p>
    <w:p w:rsidR="007D747C" w:rsidRPr="00945BF6" w:rsidRDefault="007D747C">
      <w:pPr>
        <w:rPr>
          <w:sz w:val="20"/>
          <w:szCs w:val="20"/>
          <w:lang w:eastAsia="es-ES"/>
        </w:rPr>
      </w:pPr>
    </w:p>
    <w:sectPr w:rsidR="007D747C" w:rsidRPr="00945BF6" w:rsidSect="00D0670D">
      <w:pgSz w:w="16838" w:h="11906" w:orient="landscape"/>
      <w:pgMar w:top="1418" w:right="1361" w:bottom="158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89" w:rsidRDefault="00544289" w:rsidP="00C15770">
      <w:r>
        <w:separator/>
      </w:r>
    </w:p>
  </w:endnote>
  <w:endnote w:type="continuationSeparator" w:id="0">
    <w:p w:rsidR="00544289" w:rsidRDefault="00544289" w:rsidP="00C1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89" w:rsidRDefault="00544289" w:rsidP="00C15770">
      <w:r>
        <w:separator/>
      </w:r>
    </w:p>
  </w:footnote>
  <w:footnote w:type="continuationSeparator" w:id="0">
    <w:p w:rsidR="00544289" w:rsidRDefault="00544289" w:rsidP="00C15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F6"/>
    <w:rsid w:val="000418E1"/>
    <w:rsid w:val="000968B6"/>
    <w:rsid w:val="001721CB"/>
    <w:rsid w:val="001A6244"/>
    <w:rsid w:val="00465989"/>
    <w:rsid w:val="004A794A"/>
    <w:rsid w:val="004C4F7A"/>
    <w:rsid w:val="00544289"/>
    <w:rsid w:val="005B4DAE"/>
    <w:rsid w:val="005E37E7"/>
    <w:rsid w:val="00716658"/>
    <w:rsid w:val="007B08EF"/>
    <w:rsid w:val="007D747C"/>
    <w:rsid w:val="007F191B"/>
    <w:rsid w:val="00806CB8"/>
    <w:rsid w:val="008F0EE5"/>
    <w:rsid w:val="009002A0"/>
    <w:rsid w:val="0091057A"/>
    <w:rsid w:val="00945BF6"/>
    <w:rsid w:val="00A53701"/>
    <w:rsid w:val="00B93696"/>
    <w:rsid w:val="00BA6736"/>
    <w:rsid w:val="00BC7205"/>
    <w:rsid w:val="00BD5E03"/>
    <w:rsid w:val="00C15770"/>
    <w:rsid w:val="00D0670D"/>
    <w:rsid w:val="00D60CAE"/>
    <w:rsid w:val="00F106B3"/>
    <w:rsid w:val="00F66E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F6"/>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5770"/>
    <w:pPr>
      <w:tabs>
        <w:tab w:val="center" w:pos="4252"/>
        <w:tab w:val="right" w:pos="8504"/>
      </w:tabs>
    </w:pPr>
  </w:style>
  <w:style w:type="character" w:customStyle="1" w:styleId="EncabezadoCar">
    <w:name w:val="Encabezado Car"/>
    <w:basedOn w:val="Fuentedeprrafopredeter"/>
    <w:link w:val="Encabezado"/>
    <w:uiPriority w:val="99"/>
    <w:rsid w:val="00C15770"/>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C15770"/>
    <w:pPr>
      <w:tabs>
        <w:tab w:val="center" w:pos="4252"/>
        <w:tab w:val="right" w:pos="8504"/>
      </w:tabs>
    </w:pPr>
  </w:style>
  <w:style w:type="character" w:customStyle="1" w:styleId="PiedepginaCar">
    <w:name w:val="Pie de página Car"/>
    <w:basedOn w:val="Fuentedeprrafopredeter"/>
    <w:link w:val="Piedepgina"/>
    <w:uiPriority w:val="99"/>
    <w:rsid w:val="00C15770"/>
    <w:rPr>
      <w:rFonts w:ascii="Times New Roman" w:eastAsia="SimSun" w:hAnsi="Times New Roman" w:cs="Times New Roman"/>
      <w:sz w:val="24"/>
      <w:szCs w:val="24"/>
      <w:lang w:eastAsia="zh-CN"/>
    </w:rPr>
  </w:style>
  <w:style w:type="character" w:styleId="Hipervnculo">
    <w:name w:val="Hyperlink"/>
    <w:basedOn w:val="Fuentedeprrafopredeter"/>
    <w:uiPriority w:val="99"/>
    <w:unhideWhenUsed/>
    <w:rsid w:val="007F1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F6"/>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5770"/>
    <w:pPr>
      <w:tabs>
        <w:tab w:val="center" w:pos="4252"/>
        <w:tab w:val="right" w:pos="8504"/>
      </w:tabs>
    </w:pPr>
  </w:style>
  <w:style w:type="character" w:customStyle="1" w:styleId="EncabezadoCar">
    <w:name w:val="Encabezado Car"/>
    <w:basedOn w:val="Fuentedeprrafopredeter"/>
    <w:link w:val="Encabezado"/>
    <w:uiPriority w:val="99"/>
    <w:rsid w:val="00C15770"/>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C15770"/>
    <w:pPr>
      <w:tabs>
        <w:tab w:val="center" w:pos="4252"/>
        <w:tab w:val="right" w:pos="8504"/>
      </w:tabs>
    </w:pPr>
  </w:style>
  <w:style w:type="character" w:customStyle="1" w:styleId="PiedepginaCar">
    <w:name w:val="Pie de página Car"/>
    <w:basedOn w:val="Fuentedeprrafopredeter"/>
    <w:link w:val="Piedepgina"/>
    <w:uiPriority w:val="99"/>
    <w:rsid w:val="00C15770"/>
    <w:rPr>
      <w:rFonts w:ascii="Times New Roman" w:eastAsia="SimSun" w:hAnsi="Times New Roman" w:cs="Times New Roman"/>
      <w:sz w:val="24"/>
      <w:szCs w:val="24"/>
      <w:lang w:eastAsia="zh-CN"/>
    </w:rPr>
  </w:style>
  <w:style w:type="character" w:styleId="Hipervnculo">
    <w:name w:val="Hyperlink"/>
    <w:basedOn w:val="Fuentedeprrafopredeter"/>
    <w:uiPriority w:val="99"/>
    <w:unhideWhenUsed/>
    <w:rsid w:val="007F1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jeresdenegro@lacasadelapaz.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randsoir.info/charte-du-reseau-international-juif-anti-sionis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dc:creator>
  <cp:lastModifiedBy>Mireya</cp:lastModifiedBy>
  <cp:revision>2</cp:revision>
  <dcterms:created xsi:type="dcterms:W3CDTF">2014-08-22T14:31:00Z</dcterms:created>
  <dcterms:modified xsi:type="dcterms:W3CDTF">2014-08-22T14:31:00Z</dcterms:modified>
</cp:coreProperties>
</file>